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2789" w14:textId="77777777" w:rsidR="00C051E7" w:rsidRPr="005E12AB" w:rsidRDefault="00C051E7" w:rsidP="00C051E7">
      <w:pPr>
        <w:spacing w:after="0" w:line="240" w:lineRule="auto"/>
        <w:ind w:left="10" w:hanging="10"/>
        <w:jc w:val="center"/>
        <w:rPr>
          <w:rFonts w:ascii="Arial" w:eastAsia="Calibri" w:hAnsi="Arial" w:cs="Arial"/>
          <w:color w:val="000000"/>
          <w:sz w:val="24"/>
          <w:lang w:val="en-US" w:eastAsia="en-GB"/>
        </w:rPr>
      </w:pPr>
      <w:r w:rsidRPr="005E12AB">
        <w:rPr>
          <w:rFonts w:ascii="Arial" w:eastAsia="Times New Roman" w:hAnsi="Arial" w:cs="Times New Roman"/>
          <w:b/>
          <w:noProof/>
          <w:color w:val="000000"/>
          <w:sz w:val="24"/>
          <w:lang w:eastAsia="en-GB"/>
        </w:rPr>
        <w:drawing>
          <wp:inline distT="0" distB="0" distL="0" distR="0" wp14:anchorId="07EBE8F1" wp14:editId="3A1296E1">
            <wp:extent cx="5855733" cy="1714500"/>
            <wp:effectExtent l="0" t="0" r="0" b="0"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Council Logo_jp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30"/>
                    <a:stretch/>
                  </pic:blipFill>
                  <pic:spPr bwMode="auto">
                    <a:xfrm>
                      <a:off x="0" y="0"/>
                      <a:ext cx="5868569" cy="17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199A6" w14:textId="77777777" w:rsidR="00C051E7" w:rsidRPr="005E12AB" w:rsidRDefault="00C051E7" w:rsidP="00C051E7">
      <w:pPr>
        <w:spacing w:after="0" w:line="240" w:lineRule="auto"/>
        <w:ind w:left="10" w:hanging="10"/>
        <w:jc w:val="center"/>
        <w:rPr>
          <w:rFonts w:ascii="Verdana" w:eastAsia="Calibri" w:hAnsi="Verdana" w:cs="Arial"/>
          <w:color w:val="000000"/>
          <w:sz w:val="24"/>
          <w:lang w:val="en-US" w:eastAsia="en-GB"/>
        </w:rPr>
      </w:pPr>
      <w:r w:rsidRPr="005E12AB">
        <w:rPr>
          <w:rFonts w:ascii="Verdana" w:eastAsia="Calibri" w:hAnsi="Verdana" w:cs="Arial"/>
          <w:color w:val="000000"/>
          <w:sz w:val="24"/>
          <w:lang w:val="en-US" w:eastAsia="en-GB"/>
        </w:rPr>
        <w:t>Unit 1, Church House, 19-24 Friargate, Penrith, Cumbria, CA11 7XR</w:t>
      </w:r>
    </w:p>
    <w:p w14:paraId="5C9037D7" w14:textId="77777777" w:rsidR="00C051E7" w:rsidRPr="005E12AB" w:rsidRDefault="00C051E7" w:rsidP="00C051E7">
      <w:pPr>
        <w:spacing w:after="0" w:line="240" w:lineRule="auto"/>
        <w:ind w:left="10" w:hanging="10"/>
        <w:jc w:val="center"/>
        <w:rPr>
          <w:rFonts w:ascii="Verdana" w:eastAsia="Times New Roman" w:hAnsi="Verdana" w:cs="Times New Roman"/>
          <w:b/>
          <w:color w:val="000000"/>
          <w:sz w:val="32"/>
          <w:lang w:val="en-US" w:eastAsia="en-GB"/>
        </w:rPr>
      </w:pPr>
      <w:r w:rsidRPr="005E12AB">
        <w:rPr>
          <w:rFonts w:ascii="Verdana" w:eastAsia="Calibri" w:hAnsi="Verdana" w:cs="Arial"/>
          <w:color w:val="000000"/>
          <w:sz w:val="24"/>
          <w:lang w:val="en-US" w:eastAsia="en-GB"/>
        </w:rPr>
        <w:t>Tel: 01768 899 773 Email: office@penrithtowncouncil.co.uk</w:t>
      </w:r>
    </w:p>
    <w:p w14:paraId="23BB1856" w14:textId="77777777" w:rsidR="00C051E7" w:rsidRPr="005E12AB" w:rsidRDefault="00C051E7" w:rsidP="00C051E7">
      <w:pPr>
        <w:spacing w:after="4" w:line="253" w:lineRule="auto"/>
        <w:ind w:left="142" w:hanging="10"/>
        <w:rPr>
          <w:rFonts w:ascii="Verdana" w:eastAsia="Verdana" w:hAnsi="Verdana" w:cs="Verdana"/>
          <w:color w:val="000000"/>
          <w:sz w:val="28"/>
          <w:lang w:eastAsia="en-GB"/>
        </w:rPr>
      </w:pPr>
    </w:p>
    <w:p w14:paraId="5BA15DED" w14:textId="01AABB71" w:rsidR="00C051E7" w:rsidRPr="005E12AB" w:rsidRDefault="00C051E7" w:rsidP="00C051E7">
      <w:pPr>
        <w:spacing w:after="4" w:line="253" w:lineRule="auto"/>
        <w:ind w:left="142" w:hanging="10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>Minutes of the meeting of the</w:t>
      </w:r>
      <w:r w:rsidRPr="005E12AB">
        <w:rPr>
          <w:rFonts w:ascii="Verdana" w:eastAsia="Verdana" w:hAnsi="Verdana" w:cs="Verdana"/>
          <w:color w:val="000000"/>
          <w:sz w:val="32"/>
          <w:lang w:eastAsia="en-GB"/>
        </w:rPr>
        <w:t xml:space="preserve">: </w:t>
      </w:r>
    </w:p>
    <w:p w14:paraId="589D4043" w14:textId="77777777" w:rsidR="00C051E7" w:rsidRPr="005E12AB" w:rsidRDefault="00C051E7" w:rsidP="00C051E7">
      <w:pPr>
        <w:spacing w:after="0"/>
        <w:ind w:left="142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32"/>
          <w:lang w:eastAsia="en-GB"/>
        </w:rPr>
        <w:t xml:space="preserve"> </w:t>
      </w:r>
    </w:p>
    <w:p w14:paraId="23B72B26" w14:textId="77777777" w:rsidR="00C051E7" w:rsidRPr="005E12AB" w:rsidRDefault="00C051E7" w:rsidP="00C051E7">
      <w:pPr>
        <w:spacing w:after="97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</w:p>
    <w:p w14:paraId="44FF1E5B" w14:textId="77777777" w:rsidR="00C051E7" w:rsidRPr="005E12AB" w:rsidRDefault="00C051E7" w:rsidP="00070DD4">
      <w:pPr>
        <w:keepNext/>
        <w:keepLines/>
        <w:shd w:val="clear" w:color="auto" w:fill="EDEDED" w:themeFill="accent3" w:themeFillTint="33"/>
        <w:spacing w:after="0" w:line="240" w:lineRule="auto"/>
        <w:jc w:val="center"/>
        <w:outlineLvl w:val="0"/>
        <w:rPr>
          <w:rFonts w:ascii="Verdana" w:eastAsia="Verdana" w:hAnsi="Verdana" w:cs="Verdana"/>
          <w:b/>
          <w:color w:val="000000"/>
          <w:sz w:val="36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36"/>
          <w:lang w:eastAsia="en-GB"/>
        </w:rPr>
        <w:t xml:space="preserve">COMMUNITY, CULTURE &amp; ECONOMIC GROWTH COMMITTEE </w:t>
      </w:r>
    </w:p>
    <w:p w14:paraId="0A3C62D4" w14:textId="77777777" w:rsidR="00C051E7" w:rsidRPr="005E12AB" w:rsidRDefault="00C051E7" w:rsidP="00C051E7">
      <w:pPr>
        <w:spacing w:after="7" w:line="234" w:lineRule="auto"/>
        <w:ind w:right="10522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</w:t>
      </w:r>
    </w:p>
    <w:p w14:paraId="49A8035B" w14:textId="571243EF" w:rsidR="00C051E7" w:rsidRPr="005E12AB" w:rsidRDefault="00C051E7" w:rsidP="00C051E7">
      <w:pPr>
        <w:spacing w:after="4" w:line="253" w:lineRule="auto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Held on </w:t>
      </w:r>
      <w:r w:rsidR="00BC0906">
        <w:rPr>
          <w:rFonts w:ascii="Verdana" w:eastAsia="Verdana" w:hAnsi="Verdana" w:cs="Verdana"/>
          <w:color w:val="000000"/>
          <w:sz w:val="28"/>
          <w:lang w:eastAsia="en-GB"/>
        </w:rPr>
        <w:t>11th</w:t>
      </w:r>
      <w:r w:rsidR="00F6169A">
        <w:rPr>
          <w:rFonts w:ascii="Verdana" w:eastAsia="Verdana" w:hAnsi="Verdana" w:cs="Verdana"/>
          <w:color w:val="000000"/>
          <w:sz w:val="28"/>
          <w:lang w:eastAsia="en-GB"/>
        </w:rPr>
        <w:t xml:space="preserve"> </w:t>
      </w:r>
      <w:r w:rsidR="00BC0906">
        <w:rPr>
          <w:rFonts w:ascii="Verdana" w:eastAsia="Verdana" w:hAnsi="Verdana" w:cs="Verdana"/>
          <w:color w:val="000000"/>
          <w:sz w:val="28"/>
          <w:lang w:eastAsia="en-GB"/>
        </w:rPr>
        <w:t>November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2019</w:t>
      </w:r>
      <w:r w:rsidRPr="005E12AB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>Monday at 4.</w:t>
      </w:r>
      <w:r w:rsidR="00BC0906">
        <w:rPr>
          <w:rFonts w:ascii="Verdana" w:eastAsia="Verdana" w:hAnsi="Verdana" w:cs="Verdana"/>
          <w:color w:val="000000"/>
          <w:sz w:val="28"/>
          <w:lang w:eastAsia="en-GB"/>
        </w:rPr>
        <w:t>0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0 pm – </w:t>
      </w:r>
      <w:r w:rsidR="00BC0906">
        <w:rPr>
          <w:rFonts w:ascii="Verdana" w:eastAsia="Verdana" w:hAnsi="Verdana" w:cs="Verdana"/>
          <w:color w:val="000000"/>
          <w:sz w:val="28"/>
          <w:lang w:eastAsia="en-GB"/>
        </w:rPr>
        <w:t>6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>.</w:t>
      </w:r>
      <w:r w:rsidR="00F6169A">
        <w:rPr>
          <w:rFonts w:ascii="Verdana" w:eastAsia="Verdana" w:hAnsi="Verdana" w:cs="Verdana"/>
          <w:color w:val="000000"/>
          <w:sz w:val="28"/>
          <w:lang w:eastAsia="en-GB"/>
        </w:rPr>
        <w:t>0</w:t>
      </w:r>
      <w:r w:rsidR="00BC0906">
        <w:rPr>
          <w:rFonts w:ascii="Verdana" w:eastAsia="Verdana" w:hAnsi="Verdana" w:cs="Verdana"/>
          <w:color w:val="000000"/>
          <w:sz w:val="28"/>
          <w:lang w:eastAsia="en-GB"/>
        </w:rPr>
        <w:t>0</w:t>
      </w: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pm.  </w:t>
      </w:r>
    </w:p>
    <w:p w14:paraId="4D959792" w14:textId="77777777" w:rsidR="00C051E7" w:rsidRPr="005E12AB" w:rsidRDefault="00C051E7" w:rsidP="00C051E7">
      <w:pPr>
        <w:spacing w:after="0"/>
        <w:ind w:left="720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</w:t>
      </w:r>
    </w:p>
    <w:p w14:paraId="7EE489E3" w14:textId="77777777" w:rsidR="00C051E7" w:rsidRPr="005E12AB" w:rsidRDefault="00C051E7" w:rsidP="00C051E7">
      <w:pPr>
        <w:spacing w:after="0"/>
        <w:ind w:right="5574"/>
        <w:jc w:val="center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</w:t>
      </w:r>
    </w:p>
    <w:p w14:paraId="208ABF1B" w14:textId="77777777" w:rsidR="00C051E7" w:rsidRPr="005E12AB" w:rsidRDefault="00C051E7" w:rsidP="00C051E7">
      <w:pPr>
        <w:spacing w:after="0"/>
        <w:ind w:left="720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 xml:space="preserve"> </w:t>
      </w:r>
    </w:p>
    <w:p w14:paraId="05D2292E" w14:textId="77777777" w:rsidR="00C051E7" w:rsidRPr="005E12AB" w:rsidRDefault="00C051E7" w:rsidP="00C051E7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b/>
          <w:color w:val="000000"/>
          <w:sz w:val="32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32"/>
          <w:lang w:eastAsia="en-GB"/>
        </w:rPr>
        <w:t>PRESENT:</w:t>
      </w:r>
    </w:p>
    <w:p w14:paraId="54A60860" w14:textId="77777777" w:rsidR="00033DDD" w:rsidRPr="00033DDD" w:rsidRDefault="00033DDD" w:rsidP="00033DDD">
      <w:pPr>
        <w:spacing w:after="30" w:line="249" w:lineRule="auto"/>
        <w:rPr>
          <w:rFonts w:ascii="Verdana" w:eastAsia="Verdana" w:hAnsi="Verdana" w:cs="Verdana"/>
          <w:color w:val="000000"/>
          <w:sz w:val="28"/>
          <w:szCs w:val="28"/>
          <w:lang w:eastAsia="en-GB"/>
        </w:rPr>
      </w:pPr>
      <w:r w:rsidRPr="00033DDD">
        <w:rPr>
          <w:rFonts w:ascii="Verdana" w:eastAsia="Verdana" w:hAnsi="Verdana" w:cs="Verdana"/>
          <w:color w:val="000000"/>
          <w:sz w:val="28"/>
          <w:szCs w:val="28"/>
          <w:lang w:eastAsia="en-GB"/>
        </w:rPr>
        <w:t>Cllr. Davies</w:t>
      </w:r>
    </w:p>
    <w:p w14:paraId="03B77572" w14:textId="18A0D046" w:rsidR="00033DDD" w:rsidRPr="00033DDD" w:rsidRDefault="00033DDD" w:rsidP="00033DDD">
      <w:pPr>
        <w:spacing w:after="30" w:line="249" w:lineRule="auto"/>
        <w:rPr>
          <w:rFonts w:ascii="Verdana" w:eastAsia="Verdana" w:hAnsi="Verdana" w:cs="Verdana"/>
          <w:color w:val="000000"/>
          <w:sz w:val="28"/>
          <w:szCs w:val="28"/>
          <w:lang w:eastAsia="en-GB"/>
        </w:rPr>
      </w:pPr>
      <w:r w:rsidRPr="00033DDD">
        <w:rPr>
          <w:rFonts w:ascii="Verdana" w:eastAsia="Verdana" w:hAnsi="Verdana" w:cs="Verdana"/>
          <w:color w:val="000000"/>
          <w:sz w:val="28"/>
          <w:szCs w:val="28"/>
          <w:lang w:eastAsia="en-GB"/>
        </w:rPr>
        <w:t>Cllr. Jackson – Chair</w:t>
      </w:r>
    </w:p>
    <w:p w14:paraId="30214F49" w14:textId="77777777" w:rsidR="00033DDD" w:rsidRPr="00033DDD" w:rsidRDefault="00033DDD" w:rsidP="00033DDD">
      <w:pPr>
        <w:spacing w:after="30" w:line="249" w:lineRule="auto"/>
        <w:rPr>
          <w:rFonts w:ascii="Verdana" w:eastAsia="Verdana" w:hAnsi="Verdana" w:cs="Verdana"/>
          <w:color w:val="000000"/>
          <w:sz w:val="28"/>
          <w:szCs w:val="28"/>
          <w:lang w:eastAsia="en-GB"/>
        </w:rPr>
      </w:pPr>
      <w:r w:rsidRPr="00033DDD">
        <w:rPr>
          <w:rFonts w:ascii="Verdana" w:eastAsia="Verdana" w:hAnsi="Verdana" w:cs="Verdana"/>
          <w:color w:val="000000"/>
          <w:sz w:val="28"/>
          <w:szCs w:val="28"/>
          <w:lang w:eastAsia="en-GB"/>
        </w:rPr>
        <w:t>Cllr. Knaggs</w:t>
      </w:r>
    </w:p>
    <w:p w14:paraId="08EB83B0" w14:textId="6D33B067" w:rsidR="00033DDD" w:rsidRDefault="00033DDD" w:rsidP="00033DDD">
      <w:pPr>
        <w:spacing w:after="30" w:line="249" w:lineRule="auto"/>
        <w:rPr>
          <w:rFonts w:ascii="Verdana" w:eastAsia="Verdana" w:hAnsi="Verdana" w:cs="Verdana"/>
          <w:color w:val="000000"/>
          <w:sz w:val="28"/>
          <w:szCs w:val="28"/>
          <w:lang w:eastAsia="en-GB"/>
        </w:rPr>
      </w:pPr>
      <w:r w:rsidRPr="00033DDD">
        <w:rPr>
          <w:rFonts w:ascii="Verdana" w:eastAsia="Verdana" w:hAnsi="Verdana" w:cs="Verdana"/>
          <w:color w:val="000000"/>
          <w:sz w:val="28"/>
          <w:szCs w:val="28"/>
          <w:lang w:eastAsia="en-GB"/>
        </w:rPr>
        <w:t>Cllr. Snell</w:t>
      </w:r>
    </w:p>
    <w:p w14:paraId="273FF095" w14:textId="672AE2C9" w:rsidR="009510ED" w:rsidRPr="00033DDD" w:rsidRDefault="009510ED" w:rsidP="00033DDD">
      <w:pPr>
        <w:spacing w:after="30" w:line="249" w:lineRule="auto"/>
        <w:rPr>
          <w:rFonts w:ascii="Verdana" w:eastAsia="Verdana" w:hAnsi="Verdana" w:cs="Verdana"/>
          <w:color w:val="000000"/>
          <w:sz w:val="28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8"/>
          <w:szCs w:val="28"/>
          <w:lang w:eastAsia="en-GB"/>
        </w:rPr>
        <w:t>Cllr Shepherd</w:t>
      </w:r>
      <w:r w:rsidR="008E2035">
        <w:rPr>
          <w:rFonts w:ascii="Verdana" w:eastAsia="Verdana" w:hAnsi="Verdana" w:cs="Verdana"/>
          <w:color w:val="000000"/>
          <w:sz w:val="28"/>
          <w:szCs w:val="28"/>
          <w:lang w:eastAsia="en-GB"/>
        </w:rPr>
        <w:t xml:space="preserve"> – Standing Deputy</w:t>
      </w:r>
    </w:p>
    <w:p w14:paraId="059AA5CE" w14:textId="77777777" w:rsidR="00070DD4" w:rsidRDefault="00070DD4" w:rsidP="00033DDD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color w:val="000000"/>
          <w:sz w:val="28"/>
          <w:lang w:eastAsia="en-GB"/>
        </w:rPr>
      </w:pPr>
    </w:p>
    <w:p w14:paraId="5DD00D0C" w14:textId="18D77980" w:rsidR="001C2BF5" w:rsidRDefault="00C051E7" w:rsidP="00033DDD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color w:val="000000"/>
          <w:sz w:val="28"/>
          <w:lang w:eastAsia="en-GB"/>
        </w:rPr>
      </w:pPr>
      <w:r w:rsidRPr="005E12AB">
        <w:rPr>
          <w:rFonts w:ascii="Verdana" w:eastAsia="Verdana" w:hAnsi="Verdana" w:cs="Verdana"/>
          <w:color w:val="000000"/>
          <w:sz w:val="28"/>
          <w:lang w:eastAsia="en-GB"/>
        </w:rPr>
        <w:t>Economic Development Officer</w:t>
      </w:r>
    </w:p>
    <w:p w14:paraId="1D5CD6AE" w14:textId="77FB7675" w:rsidR="00070DD4" w:rsidRDefault="00070DD4" w:rsidP="00033DDD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color w:val="000000"/>
          <w:sz w:val="28"/>
          <w:lang w:eastAsia="en-GB"/>
        </w:rPr>
      </w:pPr>
      <w:r>
        <w:rPr>
          <w:rFonts w:ascii="Verdana" w:eastAsia="Verdana" w:hAnsi="Verdana" w:cs="Verdana"/>
          <w:color w:val="000000"/>
          <w:sz w:val="28"/>
          <w:lang w:eastAsia="en-GB"/>
        </w:rPr>
        <w:t>Responsible Finance Officer</w:t>
      </w:r>
    </w:p>
    <w:p w14:paraId="4003871B" w14:textId="77777777" w:rsidR="00070DD4" w:rsidRDefault="00070DD4" w:rsidP="00033DDD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color w:val="000000"/>
          <w:sz w:val="28"/>
          <w:lang w:eastAsia="en-GB"/>
        </w:rPr>
      </w:pPr>
    </w:p>
    <w:p w14:paraId="30989F75" w14:textId="72C50B07" w:rsidR="00C051E7" w:rsidRPr="005E12AB" w:rsidRDefault="00C051E7" w:rsidP="00033DDD">
      <w:pPr>
        <w:tabs>
          <w:tab w:val="center" w:pos="9076"/>
        </w:tabs>
        <w:spacing w:after="240" w:line="249" w:lineRule="auto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ab/>
        <w:t xml:space="preserve"> </w:t>
      </w:r>
    </w:p>
    <w:p w14:paraId="6A2A135C" w14:textId="77777777" w:rsidR="00C051E7" w:rsidRPr="005E12AB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  <w:r w:rsidRPr="005E12AB">
        <w:rPr>
          <w:rFonts w:ascii="Verdana" w:eastAsia="Verdana" w:hAnsi="Verdana" w:cs="Verdana"/>
          <w:b/>
          <w:color w:val="C00000"/>
          <w:sz w:val="24"/>
          <w:lang w:eastAsia="en-GB"/>
        </w:rPr>
        <w:t xml:space="preserve"> </w:t>
      </w:r>
    </w:p>
    <w:p w14:paraId="6B3591AD" w14:textId="77777777" w:rsidR="00C051E7" w:rsidRPr="005E12AB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</w:p>
    <w:p w14:paraId="01229136" w14:textId="77777777" w:rsidR="00C051E7" w:rsidRPr="005E12AB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</w:p>
    <w:p w14:paraId="262985BB" w14:textId="77777777" w:rsidR="00C051E7" w:rsidRPr="005E12AB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</w:p>
    <w:p w14:paraId="21FC2ADB" w14:textId="77777777" w:rsidR="00C051E7" w:rsidRPr="005E12AB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</w:p>
    <w:p w14:paraId="5EFF8CA3" w14:textId="77777777" w:rsidR="00C051E7" w:rsidRDefault="00C051E7" w:rsidP="00C051E7">
      <w:pPr>
        <w:spacing w:after="0"/>
        <w:rPr>
          <w:rFonts w:ascii="Verdana" w:eastAsia="Verdana" w:hAnsi="Verdana" w:cs="Verdana"/>
          <w:b/>
          <w:color w:val="C00000"/>
          <w:sz w:val="24"/>
          <w:lang w:eastAsia="en-GB"/>
        </w:rPr>
      </w:pPr>
    </w:p>
    <w:p w14:paraId="0CC32934" w14:textId="1857A576" w:rsidR="00C051E7" w:rsidRPr="005E12AB" w:rsidRDefault="00C051E7" w:rsidP="00C051E7">
      <w:pPr>
        <w:keepNext/>
        <w:keepLines/>
        <w:spacing w:after="9" w:line="275" w:lineRule="auto"/>
        <w:ind w:right="344"/>
        <w:jc w:val="center"/>
        <w:outlineLvl w:val="1"/>
        <w:rPr>
          <w:rFonts w:ascii="Verdana" w:eastAsia="Verdana" w:hAnsi="Verdana" w:cs="Verdana"/>
          <w:b/>
          <w:sz w:val="28"/>
          <w:lang w:eastAsia="en-GB"/>
        </w:rPr>
      </w:pPr>
      <w:r>
        <w:rPr>
          <w:rFonts w:ascii="Verdana" w:eastAsia="Verdana" w:hAnsi="Verdana" w:cs="Verdana"/>
          <w:b/>
          <w:color w:val="FF0000"/>
          <w:sz w:val="28"/>
          <w:lang w:eastAsia="en-GB"/>
        </w:rPr>
        <w:t xml:space="preserve">    </w:t>
      </w:r>
      <w:r w:rsidRPr="005E12AB">
        <w:rPr>
          <w:rFonts w:ascii="Verdana" w:eastAsia="Verdana" w:hAnsi="Verdana" w:cs="Verdana"/>
          <w:b/>
          <w:sz w:val="28"/>
          <w:lang w:eastAsia="en-GB"/>
        </w:rPr>
        <w:t>MINUTES FOR THE</w:t>
      </w:r>
    </w:p>
    <w:p w14:paraId="36105727" w14:textId="77777777" w:rsidR="00C051E7" w:rsidRPr="005E12AB" w:rsidRDefault="00C051E7" w:rsidP="00070DD4">
      <w:pPr>
        <w:keepNext/>
        <w:keepLines/>
        <w:shd w:val="clear" w:color="auto" w:fill="EDEDED" w:themeFill="accent3" w:themeFillTint="33"/>
        <w:spacing w:after="9" w:line="275" w:lineRule="auto"/>
        <w:ind w:right="344"/>
        <w:jc w:val="center"/>
        <w:outlineLvl w:val="1"/>
        <w:rPr>
          <w:rFonts w:ascii="Verdana" w:eastAsia="Verdana" w:hAnsi="Verdana" w:cs="Verdana"/>
          <w:b/>
          <w:sz w:val="28"/>
          <w:lang w:eastAsia="en-GB"/>
        </w:rPr>
      </w:pPr>
      <w:r w:rsidRPr="005E12AB">
        <w:rPr>
          <w:rFonts w:ascii="Verdana" w:eastAsia="Verdana" w:hAnsi="Verdana" w:cs="Verdana"/>
          <w:b/>
          <w:sz w:val="28"/>
          <w:lang w:eastAsia="en-GB"/>
        </w:rPr>
        <w:t>COMMUNITY, CULTURE &amp; ECONOMIC GROWTH COMMITTEE</w:t>
      </w:r>
    </w:p>
    <w:p w14:paraId="7CDA4B3D" w14:textId="1FB0461B" w:rsidR="00033DDD" w:rsidRDefault="00BC0906" w:rsidP="00F6169A">
      <w:pPr>
        <w:spacing w:after="0"/>
        <w:ind w:left="10" w:hanging="10"/>
        <w:jc w:val="center"/>
        <w:rPr>
          <w:rFonts w:ascii="Verdana" w:eastAsia="Verdana" w:hAnsi="Verdana" w:cs="Verdana"/>
          <w:sz w:val="24"/>
          <w:lang w:eastAsia="en-GB"/>
        </w:rPr>
      </w:pPr>
      <w:r>
        <w:rPr>
          <w:rFonts w:ascii="Verdana" w:eastAsia="Verdana" w:hAnsi="Verdana" w:cs="Verdana"/>
          <w:b/>
          <w:sz w:val="28"/>
          <w:lang w:eastAsia="en-GB"/>
        </w:rPr>
        <w:t xml:space="preserve">11 </w:t>
      </w:r>
      <w:r w:rsidR="00070DD4">
        <w:rPr>
          <w:rFonts w:ascii="Verdana" w:eastAsia="Verdana" w:hAnsi="Verdana" w:cs="Verdana"/>
          <w:b/>
          <w:sz w:val="28"/>
          <w:lang w:eastAsia="en-GB"/>
        </w:rPr>
        <w:t>NOVEMBER</w:t>
      </w:r>
      <w:r w:rsidR="00070DD4" w:rsidRPr="005E12AB">
        <w:rPr>
          <w:rFonts w:ascii="Verdana" w:eastAsia="Verdana" w:hAnsi="Verdana" w:cs="Verdana"/>
          <w:b/>
          <w:sz w:val="28"/>
          <w:lang w:eastAsia="en-GB"/>
        </w:rPr>
        <w:t xml:space="preserve"> </w:t>
      </w:r>
      <w:r w:rsidR="00C051E7" w:rsidRPr="005E12AB">
        <w:rPr>
          <w:rFonts w:ascii="Verdana" w:eastAsia="Verdana" w:hAnsi="Verdana" w:cs="Verdana"/>
          <w:b/>
          <w:sz w:val="28"/>
          <w:lang w:eastAsia="en-GB"/>
        </w:rPr>
        <w:t>2019</w:t>
      </w:r>
    </w:p>
    <w:p w14:paraId="1ABEF387" w14:textId="77777777" w:rsidR="00EA2819" w:rsidRPr="00F6169A" w:rsidRDefault="00EA2819" w:rsidP="00035DCF">
      <w:pPr>
        <w:spacing w:after="0"/>
        <w:rPr>
          <w:rFonts w:ascii="Verdana" w:eastAsia="Verdana" w:hAnsi="Verdana" w:cs="Verdana"/>
          <w:sz w:val="24"/>
          <w:lang w:eastAsia="en-GB"/>
        </w:rPr>
      </w:pPr>
    </w:p>
    <w:p w14:paraId="67038B62" w14:textId="4635168B" w:rsidR="00C051E7" w:rsidRPr="005E12AB" w:rsidRDefault="00C051E7" w:rsidP="000F1B09">
      <w:pPr>
        <w:shd w:val="clear" w:color="auto" w:fill="EDEDED" w:themeFill="accent3" w:themeFillTint="33"/>
        <w:spacing w:after="0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033DDD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28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Apologies for Absence </w:t>
      </w:r>
    </w:p>
    <w:p w14:paraId="7E2DF787" w14:textId="42754226" w:rsidR="00033DDD" w:rsidRDefault="00033DDD" w:rsidP="00033DDD">
      <w:pPr>
        <w:spacing w:after="30" w:line="249" w:lineRule="auto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Apologies were received from </w:t>
      </w:r>
      <w:r w:rsidR="00070DD4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the </w:t>
      </w:r>
      <w:r w:rsidR="00BC0906">
        <w:rPr>
          <w:rFonts w:ascii="Verdana" w:eastAsia="Verdana" w:hAnsi="Verdana" w:cs="Verdana"/>
          <w:color w:val="000000"/>
          <w:sz w:val="24"/>
          <w:szCs w:val="24"/>
          <w:lang w:eastAsia="en-GB"/>
        </w:rPr>
        <w:t>Community Engagement Officer</w:t>
      </w:r>
      <w:r w:rsidR="00070DD4">
        <w:rPr>
          <w:rFonts w:ascii="Verdana" w:eastAsia="Verdana" w:hAnsi="Verdana" w:cs="Verdana"/>
          <w:color w:val="000000"/>
          <w:sz w:val="24"/>
          <w:szCs w:val="24"/>
          <w:lang w:eastAsia="en-GB"/>
        </w:rPr>
        <w:t>.</w:t>
      </w:r>
    </w:p>
    <w:p w14:paraId="6F016A61" w14:textId="77777777" w:rsidR="00035DCF" w:rsidRDefault="00035DCF" w:rsidP="00C051E7">
      <w:pPr>
        <w:keepNext/>
        <w:keepLines/>
        <w:spacing w:after="0" w:line="249" w:lineRule="auto"/>
        <w:outlineLvl w:val="2"/>
        <w:rPr>
          <w:rFonts w:ascii="Verdana" w:eastAsia="Verdana" w:hAnsi="Verdana" w:cs="Verdana"/>
          <w:color w:val="FF0000"/>
          <w:sz w:val="24"/>
          <w:szCs w:val="28"/>
          <w:lang w:eastAsia="en-GB"/>
        </w:rPr>
      </w:pPr>
    </w:p>
    <w:p w14:paraId="7C276786" w14:textId="13BDAF79" w:rsidR="00F6169A" w:rsidRDefault="00C051E7" w:rsidP="000F1B09">
      <w:pPr>
        <w:keepNext/>
        <w:keepLines/>
        <w:shd w:val="clear" w:color="auto" w:fill="EDEDED" w:themeFill="accent3" w:themeFillTint="33"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033DDD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29</w:t>
      </w:r>
      <w:r w:rsidR="00F6169A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Minutes of the Previous Meeting</w:t>
      </w:r>
    </w:p>
    <w:p w14:paraId="3A608497" w14:textId="6797161A" w:rsidR="00F6169A" w:rsidRDefault="00F6169A" w:rsidP="00C051E7">
      <w:pPr>
        <w:keepNext/>
        <w:keepLines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F6169A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The Chair was authorised to sign the minutes of the Community, Culture &amp; Economic Growth Committee held on the </w:t>
      </w:r>
      <w:r w:rsidR="00BC0906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9</w:t>
      </w:r>
      <w:r w:rsidR="00BC0906" w:rsidRPr="00BC0906">
        <w:rPr>
          <w:rFonts w:ascii="Verdana" w:eastAsia="Verdana" w:hAnsi="Verdana" w:cs="Verdana"/>
          <w:bCs/>
          <w:color w:val="000000"/>
          <w:sz w:val="24"/>
          <w:szCs w:val="24"/>
          <w:vertAlign w:val="superscript"/>
          <w:lang w:eastAsia="en-GB"/>
        </w:rPr>
        <w:t>th</w:t>
      </w:r>
      <w:r w:rsidR="00BC0906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September 2019.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</w:p>
    <w:p w14:paraId="5101402F" w14:textId="77777777" w:rsidR="00035DCF" w:rsidRDefault="00035DCF" w:rsidP="00C051E7">
      <w:pPr>
        <w:keepNext/>
        <w:keepLines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</w:p>
    <w:p w14:paraId="33B857F4" w14:textId="245AF8A3" w:rsidR="00C051E7" w:rsidRPr="005E12AB" w:rsidRDefault="00F6169A" w:rsidP="000F1B09">
      <w:pPr>
        <w:keepNext/>
        <w:keepLines/>
        <w:shd w:val="clear" w:color="auto" w:fill="EDEDED" w:themeFill="accent3" w:themeFillTint="33"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lang w:eastAsia="en-GB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CCEG/19/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30</w:t>
      </w:r>
      <w:r w:rsidR="00C051E7"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  <w:r w:rsidR="00C051E7"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Declaration of Interests and Dispensations </w:t>
      </w:r>
    </w:p>
    <w:p w14:paraId="10683AA9" w14:textId="07C982AD" w:rsidR="009510ED" w:rsidRDefault="00C051E7" w:rsidP="00C051E7">
      <w:pPr>
        <w:spacing w:after="5" w:line="249" w:lineRule="auto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 xml:space="preserve">Members were asked to receive any declarations of interest by elected or co-opted Members of any disclosable pecuniary or other registrable interests relating to any items on the agenda for the meeting and to decide requests for dispensations. 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>None received.</w:t>
      </w:r>
    </w:p>
    <w:p w14:paraId="5B2E0B32" w14:textId="77777777" w:rsidR="00C051E7" w:rsidRPr="005E12AB" w:rsidRDefault="00C051E7" w:rsidP="00C051E7">
      <w:pPr>
        <w:spacing w:after="5" w:line="249" w:lineRule="auto"/>
        <w:rPr>
          <w:rFonts w:ascii="Verdana" w:eastAsia="Verdana" w:hAnsi="Verdana" w:cs="Verdana"/>
          <w:color w:val="000000"/>
          <w:sz w:val="16"/>
          <w:lang w:eastAsia="en-GB"/>
        </w:rPr>
      </w:pPr>
    </w:p>
    <w:p w14:paraId="10706BD6" w14:textId="435209E6" w:rsidR="00C051E7" w:rsidRPr="005E12AB" w:rsidRDefault="00C051E7" w:rsidP="000F1B09">
      <w:pPr>
        <w:shd w:val="clear" w:color="auto" w:fill="EDEDED" w:themeFill="accent3" w:themeFillTint="33"/>
        <w:spacing w:after="57" w:line="249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033DDD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31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  <w:r w:rsidR="000F1B09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P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ublic Participation</w:t>
      </w:r>
    </w:p>
    <w:p w14:paraId="1158A8C0" w14:textId="77777777" w:rsidR="00033DDD" w:rsidRPr="005150C9" w:rsidRDefault="00033DDD" w:rsidP="00033DDD">
      <w:pPr>
        <w:spacing w:after="30" w:line="249" w:lineRule="auto"/>
        <w:rPr>
          <w:rFonts w:ascii="Verdana" w:eastAsia="Verdana" w:hAnsi="Verdana" w:cs="Verdana"/>
          <w:b/>
          <w:color w:val="000000"/>
          <w:sz w:val="24"/>
          <w:lang w:eastAsia="en-GB"/>
        </w:rPr>
      </w:pPr>
      <w:r w:rsidRPr="005150C9">
        <w:rPr>
          <w:rFonts w:ascii="Verdana" w:eastAsia="Verdana" w:hAnsi="Verdana" w:cs="Verdana"/>
          <w:color w:val="000000"/>
          <w:sz w:val="24"/>
          <w:lang w:eastAsia="en-GB"/>
        </w:rPr>
        <w:t xml:space="preserve">Members 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noted that no members </w:t>
      </w:r>
      <w:r w:rsidRPr="005150C9">
        <w:rPr>
          <w:rFonts w:ascii="Verdana" w:eastAsia="Verdana" w:hAnsi="Verdana" w:cs="Verdana"/>
          <w:color w:val="000000"/>
          <w:sz w:val="24"/>
          <w:lang w:eastAsia="en-GB"/>
        </w:rPr>
        <w:t xml:space="preserve">of the public </w:t>
      </w:r>
      <w:r>
        <w:rPr>
          <w:rFonts w:ascii="Verdana" w:eastAsia="Verdana" w:hAnsi="Verdana" w:cs="Verdana"/>
          <w:color w:val="000000"/>
          <w:sz w:val="24"/>
          <w:lang w:eastAsia="en-GB"/>
        </w:rPr>
        <w:t>had</w:t>
      </w:r>
      <w:r w:rsidRPr="005150C9">
        <w:rPr>
          <w:rFonts w:ascii="Verdana" w:eastAsia="Verdana" w:hAnsi="Verdana" w:cs="Verdana"/>
          <w:color w:val="000000"/>
          <w:sz w:val="24"/>
          <w:lang w:eastAsia="en-GB"/>
        </w:rPr>
        <w:t xml:space="preserve"> requested in writing to speak prior to the meeting</w:t>
      </w:r>
      <w:r>
        <w:rPr>
          <w:rFonts w:ascii="Verdana" w:eastAsia="Verdana" w:hAnsi="Verdana" w:cs="Verdana"/>
          <w:color w:val="000000"/>
          <w:sz w:val="24"/>
          <w:lang w:eastAsia="en-GB"/>
        </w:rPr>
        <w:t>.</w:t>
      </w:r>
      <w:r w:rsidRPr="005150C9">
        <w:rPr>
          <w:rFonts w:ascii="Verdana" w:eastAsia="Verdana" w:hAnsi="Verdana" w:cs="Verdana"/>
          <w:b/>
          <w:color w:val="000000"/>
          <w:sz w:val="24"/>
          <w:lang w:eastAsia="en-GB"/>
        </w:rPr>
        <w:t xml:space="preserve"> </w:t>
      </w:r>
    </w:p>
    <w:p w14:paraId="5D7A9743" w14:textId="77777777" w:rsidR="00C051E7" w:rsidRPr="005E12AB" w:rsidRDefault="00C051E7" w:rsidP="0000415E">
      <w:pPr>
        <w:spacing w:after="30" w:line="249" w:lineRule="auto"/>
        <w:rPr>
          <w:rFonts w:ascii="Verdana" w:eastAsia="Verdana" w:hAnsi="Verdana" w:cs="Verdana"/>
          <w:b/>
          <w:color w:val="000000"/>
          <w:sz w:val="24"/>
          <w:lang w:eastAsia="en-GB"/>
        </w:rPr>
      </w:pPr>
    </w:p>
    <w:p w14:paraId="40E33CD1" w14:textId="6E9987A0" w:rsidR="007A6A19" w:rsidRPr="007A6A19" w:rsidRDefault="00C051E7" w:rsidP="000F1B09">
      <w:pPr>
        <w:keepNext/>
        <w:keepLines/>
        <w:shd w:val="clear" w:color="auto" w:fill="EDEDED" w:themeFill="accent3" w:themeFillTint="33"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>CCEG/1</w:t>
      </w:r>
      <w:r w:rsidR="008B1CEE">
        <w:rPr>
          <w:rFonts w:ascii="Verdana" w:eastAsia="Verdana" w:hAnsi="Verdana" w:cs="Verdana"/>
          <w:b/>
          <w:color w:val="000000"/>
          <w:sz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lang w:eastAsia="en-GB"/>
        </w:rPr>
        <w:t>32</w:t>
      </w: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 Public Bodies (Admission to Meetings) Act 1960 – Excluded Items </w:t>
      </w:r>
      <w:r w:rsidR="00033DDD" w:rsidRPr="00033DDD">
        <w:rPr>
          <w:rFonts w:ascii="Verdana" w:eastAsia="Verdana" w:hAnsi="Verdana" w:cs="Verdana"/>
          <w:b/>
          <w:color w:val="000000"/>
          <w:sz w:val="24"/>
          <w:lang w:eastAsia="en-GB"/>
        </w:rPr>
        <w:t xml:space="preserve"> </w:t>
      </w:r>
    </w:p>
    <w:p w14:paraId="5B5EE0F5" w14:textId="1744B27F" w:rsidR="008E2035" w:rsidRPr="00E3517E" w:rsidRDefault="00E3517E" w:rsidP="007A6A19">
      <w:pPr>
        <w:spacing w:after="5" w:line="249" w:lineRule="auto"/>
        <w:rPr>
          <w:rFonts w:ascii="Verdana" w:eastAsia="Verdana" w:hAnsi="Verdana" w:cs="Verdana"/>
          <w:bCs/>
          <w:color w:val="000000"/>
          <w:sz w:val="24"/>
          <w:lang w:eastAsia="en-GB"/>
        </w:rPr>
      </w:pPr>
      <w:r w:rsidRPr="00E3517E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Members considered whether items </w:t>
      </w:r>
      <w:r w:rsidR="00BC0906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12, 13 and </w:t>
      </w:r>
      <w:r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14 </w:t>
      </w:r>
      <w:r w:rsidRPr="00E3517E">
        <w:rPr>
          <w:rFonts w:ascii="Verdana" w:eastAsia="Verdana" w:hAnsi="Verdana" w:cs="Verdana"/>
          <w:bCs/>
          <w:color w:val="000000"/>
          <w:sz w:val="24"/>
          <w:lang w:eastAsia="en-GB"/>
        </w:rPr>
        <w:t>should be considered without the presence of the press and public, pursuant to the Public Bodies (Admission to Meetings) Act 1960 Section 2</w:t>
      </w:r>
    </w:p>
    <w:p w14:paraId="1F25AF26" w14:textId="77777777" w:rsidR="00E3517E" w:rsidRDefault="00E3517E" w:rsidP="007A6A19">
      <w:pPr>
        <w:spacing w:after="5" w:line="249" w:lineRule="auto"/>
        <w:rPr>
          <w:rFonts w:ascii="Verdana" w:eastAsia="Verdana" w:hAnsi="Verdana" w:cs="Verdana"/>
          <w:b/>
          <w:color w:val="000000"/>
          <w:sz w:val="24"/>
          <w:lang w:eastAsia="en-GB"/>
        </w:rPr>
      </w:pPr>
    </w:p>
    <w:p w14:paraId="02340D0B" w14:textId="7EEB2CE1" w:rsidR="007A6A19" w:rsidRDefault="007A6A19" w:rsidP="007A6A19">
      <w:pPr>
        <w:spacing w:after="5" w:line="249" w:lineRule="auto"/>
        <w:rPr>
          <w:rFonts w:ascii="Verdana" w:eastAsia="Verdana" w:hAnsi="Verdana" w:cs="Verdana"/>
          <w:color w:val="000000"/>
          <w:sz w:val="24"/>
          <w:lang w:eastAsia="en-GB"/>
        </w:rPr>
      </w:pPr>
      <w:r w:rsidRPr="00284F80">
        <w:rPr>
          <w:rFonts w:ascii="Verdana" w:eastAsia="Verdana" w:hAnsi="Verdana" w:cs="Verdana"/>
          <w:b/>
          <w:color w:val="000000"/>
          <w:sz w:val="24"/>
          <w:lang w:eastAsia="en-GB"/>
        </w:rPr>
        <w:t>RESOLVED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Pr="009A67E7">
        <w:rPr>
          <w:rFonts w:ascii="Verdana" w:eastAsia="Verdana" w:hAnsi="Verdana" w:cs="Verdana"/>
          <w:b/>
          <w:color w:val="000000"/>
          <w:sz w:val="24"/>
          <w:lang w:eastAsia="en-GB"/>
        </w:rPr>
        <w:t>THAT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: </w:t>
      </w:r>
    </w:p>
    <w:p w14:paraId="21E510C0" w14:textId="5F2C0FB1" w:rsidR="007A6A19" w:rsidRPr="00461506" w:rsidRDefault="007A6A19" w:rsidP="007A6A19">
      <w:pPr>
        <w:spacing w:after="5" w:line="249" w:lineRule="auto"/>
        <w:rPr>
          <w:rFonts w:ascii="Verdana" w:eastAsia="Verdana" w:hAnsi="Verdana" w:cs="Verdana"/>
          <w:color w:val="000000"/>
          <w:sz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lang w:eastAsia="en-GB"/>
        </w:rPr>
        <w:t>Matters 1</w:t>
      </w:r>
      <w:r w:rsidR="00BC0906">
        <w:rPr>
          <w:rFonts w:ascii="Verdana" w:eastAsia="Verdana" w:hAnsi="Verdana" w:cs="Verdana"/>
          <w:color w:val="000000"/>
          <w:sz w:val="24"/>
          <w:lang w:eastAsia="en-GB"/>
        </w:rPr>
        <w:t>2,13 and 14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Pr="005150C9">
        <w:rPr>
          <w:rFonts w:ascii="Verdana" w:eastAsia="Verdana" w:hAnsi="Verdana" w:cs="Verdana"/>
          <w:color w:val="000000"/>
          <w:sz w:val="24"/>
          <w:lang w:eastAsia="en-GB"/>
        </w:rPr>
        <w:t>should be considered without the presence of the press and public, pursuant to the Public Bodies (Admission to Meetings) Act 1960 Section 2</w:t>
      </w:r>
      <w:r w:rsidR="001368F1">
        <w:rPr>
          <w:rFonts w:ascii="Verdana" w:eastAsia="Verdana" w:hAnsi="Verdana" w:cs="Verdana"/>
          <w:color w:val="000000"/>
          <w:sz w:val="24"/>
          <w:lang w:eastAsia="en-GB"/>
        </w:rPr>
        <w:t xml:space="preserve"> as the documents contain sensitive data regarding third party personal details and banking details.</w:t>
      </w:r>
    </w:p>
    <w:p w14:paraId="5253BC0E" w14:textId="77777777" w:rsidR="001368F1" w:rsidRDefault="001368F1" w:rsidP="00C051E7">
      <w:pPr>
        <w:spacing w:after="0" w:line="249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bookmarkStart w:id="0" w:name="_Hlk11134961"/>
    </w:p>
    <w:p w14:paraId="101C7455" w14:textId="2D01023E" w:rsidR="00C051E7" w:rsidRPr="000C09F3" w:rsidRDefault="00C051E7" w:rsidP="000F1B09">
      <w:pPr>
        <w:shd w:val="clear" w:color="auto" w:fill="EDEDED" w:themeFill="accent3" w:themeFillTint="33"/>
        <w:spacing w:after="0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8B1CEE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33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  <w:bookmarkEnd w:id="0"/>
      <w:r w:rsidR="00F6169A">
        <w:rPr>
          <w:rFonts w:ascii="Verdana" w:eastAsia="Verdana" w:hAnsi="Verdana" w:cs="Verdana"/>
          <w:b/>
          <w:color w:val="000000"/>
          <w:sz w:val="28"/>
          <w:lang w:eastAsia="en-GB"/>
        </w:rPr>
        <w:t>Resolutions Report</w:t>
      </w:r>
    </w:p>
    <w:p w14:paraId="022DE59C" w14:textId="2A87B53B" w:rsidR="000D63BC" w:rsidRDefault="008B1CEE" w:rsidP="00C051E7">
      <w:pPr>
        <w:spacing w:after="57" w:line="249" w:lineRule="auto"/>
        <w:contextualSpacing/>
        <w:rPr>
          <w:rFonts w:ascii="Verdana" w:eastAsia="Verdana" w:hAnsi="Verdana" w:cs="Verdana"/>
          <w:bCs/>
          <w:color w:val="000000"/>
          <w:sz w:val="24"/>
          <w:lang w:eastAsia="en-GB"/>
        </w:rPr>
      </w:pPr>
      <w:r w:rsidRPr="008B1CEE">
        <w:rPr>
          <w:rFonts w:ascii="Verdana" w:eastAsia="Verdana" w:hAnsi="Verdana" w:cs="Verdana"/>
          <w:bCs/>
          <w:color w:val="000000"/>
          <w:sz w:val="24"/>
          <w:lang w:eastAsia="en-GB"/>
        </w:rPr>
        <w:t>Members</w:t>
      </w:r>
      <w:r w:rsidR="00F6169A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 noted the </w:t>
      </w:r>
      <w:r w:rsidR="00070DD4">
        <w:rPr>
          <w:rFonts w:ascii="Verdana" w:eastAsia="Verdana" w:hAnsi="Verdana" w:cs="Verdana"/>
          <w:bCs/>
          <w:color w:val="000000"/>
          <w:sz w:val="24"/>
          <w:lang w:eastAsia="en-GB"/>
        </w:rPr>
        <w:t>R</w:t>
      </w:r>
      <w:r w:rsidR="00F6169A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esolutions </w:t>
      </w:r>
      <w:r w:rsidR="00070DD4">
        <w:rPr>
          <w:rFonts w:ascii="Verdana" w:eastAsia="Verdana" w:hAnsi="Verdana" w:cs="Verdana"/>
          <w:bCs/>
          <w:color w:val="000000"/>
          <w:sz w:val="24"/>
          <w:lang w:eastAsia="en-GB"/>
        </w:rPr>
        <w:t>R</w:t>
      </w:r>
      <w:r w:rsidR="00F6169A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eport from the </w:t>
      </w:r>
      <w:r w:rsidR="00BC0906">
        <w:rPr>
          <w:rFonts w:ascii="Verdana" w:eastAsia="Verdana" w:hAnsi="Verdana" w:cs="Verdana"/>
          <w:bCs/>
          <w:color w:val="000000"/>
          <w:sz w:val="24"/>
          <w:lang w:eastAsia="en-GB"/>
        </w:rPr>
        <w:t>9</w:t>
      </w:r>
      <w:r w:rsidR="00BC0906" w:rsidRPr="00BC0906">
        <w:rPr>
          <w:rFonts w:ascii="Verdana" w:eastAsia="Verdana" w:hAnsi="Verdana" w:cs="Verdana"/>
          <w:bCs/>
          <w:color w:val="000000"/>
          <w:sz w:val="24"/>
          <w:vertAlign w:val="superscript"/>
          <w:lang w:eastAsia="en-GB"/>
        </w:rPr>
        <w:t>th</w:t>
      </w:r>
      <w:r w:rsidR="00BC0906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 September</w:t>
      </w:r>
      <w:r w:rsidR="00F6169A">
        <w:rPr>
          <w:rFonts w:ascii="Verdana" w:eastAsia="Verdana" w:hAnsi="Verdana" w:cs="Verdana"/>
          <w:bCs/>
          <w:color w:val="000000"/>
          <w:sz w:val="24"/>
          <w:lang w:eastAsia="en-GB"/>
        </w:rPr>
        <w:t xml:space="preserve"> 2019.</w:t>
      </w:r>
    </w:p>
    <w:p w14:paraId="60A7AE52" w14:textId="77777777" w:rsidR="001368F1" w:rsidRDefault="001368F1" w:rsidP="00C051E7">
      <w:pPr>
        <w:spacing w:after="57" w:line="249" w:lineRule="auto"/>
        <w:contextualSpacing/>
        <w:rPr>
          <w:rFonts w:ascii="Verdana" w:eastAsia="Verdana" w:hAnsi="Verdana" w:cs="Verdana"/>
          <w:bCs/>
          <w:color w:val="000000"/>
          <w:sz w:val="24"/>
          <w:lang w:eastAsia="en-GB"/>
        </w:rPr>
      </w:pPr>
    </w:p>
    <w:p w14:paraId="50BDBB13" w14:textId="07F375BE" w:rsidR="00C051E7" w:rsidRPr="000C09F3" w:rsidRDefault="00C051E7" w:rsidP="000F1B09">
      <w:pPr>
        <w:shd w:val="clear" w:color="auto" w:fill="EDEDED" w:themeFill="accent3" w:themeFillTint="33"/>
        <w:spacing w:after="57" w:line="249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0D63BC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BC09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34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Committee Work Plan</w:t>
      </w:r>
    </w:p>
    <w:p w14:paraId="27CFF513" w14:textId="5F6E1257" w:rsidR="007A6A19" w:rsidRDefault="00F6169A" w:rsidP="00F6169A">
      <w:pPr>
        <w:spacing w:after="57"/>
        <w:rPr>
          <w:rFonts w:ascii="Verdana" w:eastAsia="Verdana" w:hAnsi="Verdana" w:cs="Verdana"/>
          <w:color w:val="000000"/>
          <w:sz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Members noted the 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>Committee W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ork 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>P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lan 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>for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 the </w:t>
      </w:r>
      <w:r w:rsidR="00593C64">
        <w:rPr>
          <w:rFonts w:ascii="Verdana" w:eastAsia="Verdana" w:hAnsi="Verdana" w:cs="Verdana"/>
          <w:color w:val="000000"/>
          <w:sz w:val="24"/>
          <w:lang w:eastAsia="en-GB"/>
        </w:rPr>
        <w:t>Economic Development Officer</w:t>
      </w:r>
      <w:r w:rsidR="000F28E3">
        <w:rPr>
          <w:rFonts w:ascii="Verdana" w:eastAsia="Verdana" w:hAnsi="Verdana" w:cs="Verdana"/>
          <w:color w:val="000000"/>
          <w:sz w:val="24"/>
          <w:lang w:eastAsia="en-GB"/>
        </w:rPr>
        <w:t>.</w:t>
      </w:r>
      <w:r w:rsidR="00F45C02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</w:p>
    <w:p w14:paraId="7CDFA5B5" w14:textId="77777777" w:rsidR="00E3517E" w:rsidRPr="00E3517E" w:rsidRDefault="00E3517E" w:rsidP="00F6169A">
      <w:pPr>
        <w:spacing w:after="57"/>
        <w:rPr>
          <w:rFonts w:ascii="Verdana" w:eastAsia="Verdana" w:hAnsi="Verdana" w:cs="Verdana"/>
          <w:color w:val="000000"/>
          <w:sz w:val="10"/>
          <w:szCs w:val="8"/>
          <w:lang w:eastAsia="en-GB"/>
        </w:rPr>
      </w:pPr>
    </w:p>
    <w:p w14:paraId="050B0520" w14:textId="16A44591" w:rsidR="000D63BC" w:rsidRDefault="00C051E7" w:rsidP="000F1B09">
      <w:pPr>
        <w:keepNext/>
        <w:keepLines/>
        <w:shd w:val="clear" w:color="auto" w:fill="EDEDED" w:themeFill="accent3" w:themeFillTint="33"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>CCEG/1</w:t>
      </w:r>
      <w:r w:rsidR="000D63BC">
        <w:rPr>
          <w:rFonts w:ascii="Verdana" w:eastAsia="Verdana" w:hAnsi="Verdana" w:cs="Verdana"/>
          <w:b/>
          <w:color w:val="000000"/>
          <w:sz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>/</w:t>
      </w:r>
      <w:r w:rsidR="004B72FF">
        <w:rPr>
          <w:rFonts w:ascii="Verdana" w:eastAsia="Verdana" w:hAnsi="Verdana" w:cs="Verdana"/>
          <w:b/>
          <w:color w:val="000000"/>
          <w:sz w:val="28"/>
          <w:lang w:eastAsia="en-GB"/>
        </w:rPr>
        <w:t>35</w:t>
      </w:r>
      <w:r w:rsidR="00593C64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 Community Engagement</w:t>
      </w:r>
    </w:p>
    <w:p w14:paraId="319BACD2" w14:textId="13F22345" w:rsidR="00E3517E" w:rsidRPr="00035DCF" w:rsidRDefault="00E3517E" w:rsidP="00C051E7">
      <w:pPr>
        <w:keepNext/>
        <w:keepLines/>
        <w:spacing w:after="0" w:line="249" w:lineRule="auto"/>
        <w:outlineLvl w:val="2"/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</w:pPr>
      <w:r w:rsidRPr="00E3517E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Members</w:t>
      </w:r>
      <w:r>
        <w:rPr>
          <w:rFonts w:ascii="Verdana" w:eastAsia="Verdana" w:hAnsi="Verdana" w:cs="Verdana"/>
          <w:b/>
          <w:color w:val="000000"/>
          <w:sz w:val="24"/>
          <w:szCs w:val="24"/>
          <w:lang w:eastAsia="en-GB"/>
        </w:rPr>
        <w:t xml:space="preserve"> </w:t>
      </w:r>
      <w:r w:rsidRPr="00E3517E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note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d</w:t>
      </w:r>
      <w:r w:rsidRPr="00E3517E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the</w:t>
      </w:r>
      <w:r w:rsidR="00070DD4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Committee</w:t>
      </w:r>
      <w:r w:rsidRPr="00E3517E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Work Plan of the Community Engagement officer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.</w:t>
      </w:r>
    </w:p>
    <w:p w14:paraId="2D1C6CBC" w14:textId="19934F20" w:rsidR="00155655" w:rsidRDefault="00155655" w:rsidP="00155655">
      <w:pPr>
        <w:keepNext/>
        <w:keepLines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4"/>
          <w:szCs w:val="24"/>
          <w:lang w:eastAsia="en-GB"/>
        </w:rPr>
      </w:pPr>
    </w:p>
    <w:p w14:paraId="7723F110" w14:textId="366E515E" w:rsidR="00C051E7" w:rsidRPr="004627E9" w:rsidRDefault="004627E9" w:rsidP="000F1B09">
      <w:pPr>
        <w:keepNext/>
        <w:keepLines/>
        <w:shd w:val="clear" w:color="auto" w:fill="EDEDED" w:themeFill="accent3" w:themeFillTint="33"/>
        <w:spacing w:after="0" w:line="249" w:lineRule="auto"/>
        <w:outlineLvl w:val="2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4627E9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CCEG/19/</w:t>
      </w:r>
      <w:r w:rsidR="004B72FF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36 </w:t>
      </w:r>
      <w:r w:rsidR="00C051E7" w:rsidRPr="004627E9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Britain in Bloom </w:t>
      </w:r>
      <w:r w:rsidR="00294A32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2019</w:t>
      </w:r>
    </w:p>
    <w:p w14:paraId="0BF46404" w14:textId="03F40C11" w:rsidR="00C051E7" w:rsidRDefault="00C051E7" w:rsidP="004627E9">
      <w:pPr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>Members received a verbal report from the Economic Development Officer</w:t>
      </w:r>
      <w:r w:rsidR="004627E9">
        <w:rPr>
          <w:rFonts w:ascii="Verdana" w:eastAsia="Verdana" w:hAnsi="Verdana" w:cs="Verdana"/>
          <w:color w:val="000000"/>
          <w:sz w:val="24"/>
          <w:lang w:eastAsia="en-GB"/>
        </w:rPr>
        <w:t xml:space="preserve"> who advised the Committee that</w:t>
      </w:r>
      <w:r w:rsidR="00E3517E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="00BC0906">
        <w:rPr>
          <w:rFonts w:ascii="Verdana" w:eastAsia="Verdana" w:hAnsi="Verdana" w:cs="Verdana"/>
          <w:color w:val="000000"/>
          <w:sz w:val="24"/>
          <w:lang w:eastAsia="en-GB"/>
        </w:rPr>
        <w:t xml:space="preserve">Penrith had won Gold in the Large Town Category and 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>t</w:t>
      </w:r>
      <w:r w:rsidR="00BC0906">
        <w:rPr>
          <w:rFonts w:ascii="Verdana" w:eastAsia="Verdana" w:hAnsi="Verdana" w:cs="Verdana"/>
          <w:color w:val="000000"/>
          <w:sz w:val="24"/>
          <w:lang w:eastAsia="en-GB"/>
        </w:rPr>
        <w:t xml:space="preserve">he </w:t>
      </w:r>
      <w:r w:rsidR="00104AD8">
        <w:rPr>
          <w:rFonts w:ascii="Verdana" w:eastAsia="Verdana" w:hAnsi="Verdana" w:cs="Verdana"/>
          <w:color w:val="000000"/>
          <w:sz w:val="24"/>
          <w:lang w:eastAsia="en-GB"/>
        </w:rPr>
        <w:t>discretionary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 xml:space="preserve"> award </w:t>
      </w:r>
      <w:r w:rsidR="00294A32">
        <w:rPr>
          <w:rFonts w:ascii="Verdana" w:eastAsia="Verdana" w:hAnsi="Verdana" w:cs="Verdana"/>
          <w:color w:val="000000"/>
          <w:sz w:val="24"/>
          <w:lang w:eastAsia="en-GB"/>
        </w:rPr>
        <w:t xml:space="preserve">for 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>Growing Communities.</w:t>
      </w:r>
      <w:r w:rsidR="00070DD4">
        <w:rPr>
          <w:rFonts w:ascii="Verdana" w:eastAsia="Verdana" w:hAnsi="Verdana" w:cs="Verdana"/>
          <w:color w:val="000000"/>
          <w:sz w:val="24"/>
          <w:lang w:eastAsia="en-GB"/>
        </w:rPr>
        <w:t xml:space="preserve"> Members were</w:t>
      </w:r>
      <w:r w:rsidR="00294A32">
        <w:rPr>
          <w:rFonts w:ascii="Verdana" w:eastAsia="Verdana" w:hAnsi="Verdana" w:cs="Verdana"/>
          <w:color w:val="000000"/>
          <w:sz w:val="24"/>
          <w:lang w:eastAsia="en-GB"/>
        </w:rPr>
        <w:t xml:space="preserve"> asked to consider participating in the 2020 competition.</w:t>
      </w:r>
    </w:p>
    <w:p w14:paraId="36D30271" w14:textId="5811742A" w:rsidR="004B72FF" w:rsidRDefault="004B72FF" w:rsidP="004627E9">
      <w:pPr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</w:p>
    <w:p w14:paraId="26848E7E" w14:textId="77777777" w:rsidR="00294A32" w:rsidRDefault="00ED1224" w:rsidP="004627E9">
      <w:pPr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  <w:r w:rsidRPr="00070DD4">
        <w:rPr>
          <w:rFonts w:ascii="Verdana" w:eastAsia="Verdana" w:hAnsi="Verdana" w:cs="Verdana"/>
          <w:b/>
          <w:bCs/>
          <w:color w:val="000000"/>
          <w:sz w:val="24"/>
          <w:lang w:eastAsia="en-GB"/>
        </w:rPr>
        <w:t>RESOLVED THAT: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</w:p>
    <w:p w14:paraId="30A25FF4" w14:textId="5662E6CA" w:rsidR="004B72FF" w:rsidRDefault="00ED1224" w:rsidP="004627E9">
      <w:pPr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Penrith </w:t>
      </w:r>
      <w:r w:rsidR="00294A32">
        <w:rPr>
          <w:rFonts w:ascii="Verdana" w:eastAsia="Verdana" w:hAnsi="Verdana" w:cs="Verdana"/>
          <w:color w:val="000000"/>
          <w:sz w:val="24"/>
          <w:lang w:eastAsia="en-GB"/>
        </w:rPr>
        <w:t>would participate</w:t>
      </w:r>
      <w:r>
        <w:rPr>
          <w:rFonts w:ascii="Verdana" w:eastAsia="Verdana" w:hAnsi="Verdana" w:cs="Verdana"/>
          <w:color w:val="000000"/>
          <w:sz w:val="24"/>
          <w:lang w:eastAsia="en-GB"/>
        </w:rPr>
        <w:t xml:space="preserve"> in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 xml:space="preserve"> B</w:t>
      </w:r>
      <w:r>
        <w:rPr>
          <w:rFonts w:ascii="Verdana" w:eastAsia="Verdana" w:hAnsi="Verdana" w:cs="Verdana"/>
          <w:color w:val="000000"/>
          <w:sz w:val="24"/>
          <w:lang w:eastAsia="en-GB"/>
        </w:rPr>
        <w:t>ritain</w:t>
      </w:r>
      <w:r w:rsidR="00035DCF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>in B</w:t>
      </w:r>
      <w:r>
        <w:rPr>
          <w:rFonts w:ascii="Verdana" w:eastAsia="Verdana" w:hAnsi="Verdana" w:cs="Verdana"/>
          <w:color w:val="000000"/>
          <w:sz w:val="24"/>
          <w:lang w:eastAsia="en-GB"/>
        </w:rPr>
        <w:t>loom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 xml:space="preserve"> </w:t>
      </w:r>
      <w:r>
        <w:rPr>
          <w:rFonts w:ascii="Verdana" w:eastAsia="Verdana" w:hAnsi="Verdana" w:cs="Verdana"/>
          <w:color w:val="000000"/>
          <w:sz w:val="24"/>
          <w:lang w:eastAsia="en-GB"/>
        </w:rPr>
        <w:t>2020</w:t>
      </w:r>
      <w:r w:rsidR="00294A32">
        <w:rPr>
          <w:rFonts w:ascii="Verdana" w:eastAsia="Verdana" w:hAnsi="Verdana" w:cs="Verdana"/>
          <w:color w:val="000000"/>
          <w:sz w:val="24"/>
          <w:lang w:eastAsia="en-GB"/>
        </w:rPr>
        <w:t xml:space="preserve"> if </w:t>
      </w:r>
      <w:r w:rsidR="00992D2E">
        <w:rPr>
          <w:rFonts w:ascii="Verdana" w:eastAsia="Verdana" w:hAnsi="Verdana" w:cs="Verdana"/>
          <w:color w:val="000000"/>
          <w:sz w:val="24"/>
          <w:lang w:eastAsia="en-GB"/>
        </w:rPr>
        <w:t>requested</w:t>
      </w:r>
      <w:r w:rsidR="00294A32">
        <w:rPr>
          <w:rFonts w:ascii="Verdana" w:eastAsia="Verdana" w:hAnsi="Verdana" w:cs="Verdana"/>
          <w:color w:val="000000"/>
          <w:sz w:val="24"/>
          <w:lang w:eastAsia="en-GB"/>
        </w:rPr>
        <w:t xml:space="preserve"> by Cumbria in Bloom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>.</w:t>
      </w:r>
    </w:p>
    <w:p w14:paraId="1C14302E" w14:textId="4D891260" w:rsidR="00DD02A1" w:rsidRDefault="00DD02A1" w:rsidP="00DD02A1">
      <w:pPr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lang w:eastAsia="en-GB"/>
        </w:rPr>
      </w:pPr>
    </w:p>
    <w:p w14:paraId="32F1B812" w14:textId="1CFADAEF" w:rsidR="00DD02A1" w:rsidRPr="00DD02A1" w:rsidRDefault="00DD02A1" w:rsidP="000F1B09">
      <w:pPr>
        <w:shd w:val="clear" w:color="auto" w:fill="EDEDED" w:themeFill="accent3" w:themeFillTint="33"/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>CCEG/19/</w:t>
      </w:r>
      <w:r w:rsidR="004B72FF"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>37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 </w:t>
      </w:r>
      <w:r w:rsidRPr="00DD02A1"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>CCEG Budget Expenditure</w:t>
      </w:r>
    </w:p>
    <w:p w14:paraId="725E190C" w14:textId="79081D1E" w:rsidR="00C07306" w:rsidRDefault="00DD02A1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Members </w:t>
      </w:r>
      <w:r w:rsidR="00294A32">
        <w:rPr>
          <w:rFonts w:ascii="Verdana" w:eastAsia="Verdana" w:hAnsi="Verdana" w:cs="Verdana"/>
          <w:color w:val="000000"/>
          <w:sz w:val="24"/>
          <w:szCs w:val="24"/>
          <w:lang w:eastAsia="en-GB"/>
        </w:rPr>
        <w:t>considered</w:t>
      </w:r>
      <w:r w:rsidRPr="00DD02A1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the statement </w:t>
      </w:r>
      <w:r w:rsidR="00C07306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of expenditure to 30 September 2019 </w:t>
      </w:r>
      <w:r w:rsidR="00294A32">
        <w:rPr>
          <w:rFonts w:ascii="Verdana" w:eastAsia="Verdana" w:hAnsi="Verdana" w:cs="Verdana"/>
          <w:color w:val="000000"/>
          <w:sz w:val="24"/>
          <w:szCs w:val="24"/>
          <w:lang w:eastAsia="en-GB"/>
        </w:rPr>
        <w:t>provided</w:t>
      </w:r>
      <w:r w:rsidRPr="00DD02A1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the Responsible Finance Officer</w:t>
      </w:r>
      <w:r w:rsidR="00C07306">
        <w:rPr>
          <w:rFonts w:ascii="Verdana" w:eastAsia="Verdana" w:hAnsi="Verdana" w:cs="Verdana"/>
          <w:color w:val="000000"/>
          <w:sz w:val="24"/>
          <w:szCs w:val="24"/>
          <w:lang w:eastAsia="en-GB"/>
        </w:rPr>
        <w:t>.</w:t>
      </w:r>
    </w:p>
    <w:p w14:paraId="47520002" w14:textId="2FD72D29" w:rsidR="00294A32" w:rsidRDefault="00294A32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6CEC4EF7" w14:textId="465B4660" w:rsidR="00294A32" w:rsidRDefault="00294A32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b/>
          <w:bCs/>
          <w:color w:val="000000"/>
          <w:sz w:val="24"/>
          <w:lang w:eastAsia="en-GB"/>
        </w:rPr>
      </w:pPr>
      <w:r w:rsidRPr="00070DD4">
        <w:rPr>
          <w:rFonts w:ascii="Verdana" w:eastAsia="Verdana" w:hAnsi="Verdana" w:cs="Verdana"/>
          <w:b/>
          <w:bCs/>
          <w:color w:val="000000"/>
          <w:sz w:val="24"/>
          <w:lang w:eastAsia="en-GB"/>
        </w:rPr>
        <w:t>RESOLVED THAT:</w:t>
      </w:r>
      <w:r>
        <w:rPr>
          <w:rFonts w:ascii="Verdana" w:eastAsia="Verdana" w:hAnsi="Verdana" w:cs="Verdana"/>
          <w:b/>
          <w:bCs/>
          <w:color w:val="000000"/>
          <w:sz w:val="24"/>
          <w:lang w:eastAsia="en-GB"/>
        </w:rPr>
        <w:t xml:space="preserve"> </w:t>
      </w:r>
    </w:p>
    <w:p w14:paraId="7E2F6BB8" w14:textId="3BBFF6F5" w:rsidR="00DD02A1" w:rsidRDefault="00294A32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>T</w:t>
      </w:r>
      <w:r w:rsidRPr="00294A32">
        <w:rPr>
          <w:rFonts w:ascii="Verdana" w:eastAsia="Verdana" w:hAnsi="Verdana" w:cs="Verdana"/>
          <w:color w:val="000000"/>
          <w:sz w:val="24"/>
          <w:szCs w:val="24"/>
          <w:lang w:eastAsia="en-GB"/>
        </w:rPr>
        <w:t>he statement of expenditure to 30 September 2019</w:t>
      </w: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be approved.</w:t>
      </w:r>
    </w:p>
    <w:p w14:paraId="4E71EC98" w14:textId="77777777" w:rsidR="00294A32" w:rsidRDefault="00294A32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622C3864" w14:textId="5BBF3C00" w:rsidR="00C07306" w:rsidRDefault="00C07306" w:rsidP="000F1B09">
      <w:pPr>
        <w:shd w:val="clear" w:color="auto" w:fill="EDEDED" w:themeFill="accent3" w:themeFillTint="33"/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bCs/>
          <w:color w:val="000000"/>
          <w:sz w:val="28"/>
          <w:szCs w:val="28"/>
          <w:lang w:eastAsia="en-GB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CCEG/19/38 </w:t>
      </w:r>
      <w:r w:rsidRPr="00DD02A1"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Budget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>Proposals 2020/21</w:t>
      </w:r>
    </w:p>
    <w:p w14:paraId="526DAB28" w14:textId="1D30E3AF" w:rsidR="00C07306" w:rsidRPr="00C07306" w:rsidRDefault="00C07306" w:rsidP="00C07306">
      <w:pPr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The Committee received a report from the R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esponsible 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F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inance 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O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fficer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for the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 budget process for 2020/21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. 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Members </w:t>
      </w:r>
      <w:r w:rsidR="00294A3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were asked to 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consider any changes they wished to make, whether reductions, redirection or service development proposals.  </w:t>
      </w:r>
      <w:r w:rsidR="007254C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I</w:t>
      </w:r>
      <w:r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 xml:space="preserve">t was noted that </w:t>
      </w:r>
      <w:r w:rsidR="007254C2">
        <w:rPr>
          <w:rFonts w:ascii="Verdana" w:eastAsia="Verdana" w:hAnsi="Verdana" w:cs="Verdana"/>
          <w:bCs/>
          <w:color w:val="000000"/>
          <w:sz w:val="24"/>
          <w:szCs w:val="24"/>
          <w:lang w:eastAsia="en-GB"/>
        </w:rPr>
        <w:t>budget reductions were achievable in the Greening heading and that Full Council on 25 November would consider a proposal to approve a budget of £10,000 for youth engagement, to be met from reserves in 2019/20.</w:t>
      </w:r>
    </w:p>
    <w:p w14:paraId="367B1AED" w14:textId="72DAC707" w:rsidR="002D0A7F" w:rsidRPr="00DD02A1" w:rsidRDefault="002D0A7F" w:rsidP="00DD02A1">
      <w:pPr>
        <w:tabs>
          <w:tab w:val="left" w:pos="730"/>
        </w:tabs>
        <w:spacing w:after="5" w:line="249" w:lineRule="auto"/>
        <w:contextualSpacing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179AB782" w14:textId="77777777" w:rsidR="002D0A7F" w:rsidRPr="002D0A7F" w:rsidRDefault="002D0A7F" w:rsidP="002D0A7F">
      <w:pPr>
        <w:pStyle w:val="ListParagraph"/>
        <w:autoSpaceDE w:val="0"/>
        <w:autoSpaceDN w:val="0"/>
        <w:adjustRightInd w:val="0"/>
        <w:spacing w:after="0" w:line="240" w:lineRule="auto"/>
        <w:ind w:left="735"/>
        <w:rPr>
          <w:rFonts w:ascii="Verdana" w:hAnsi="Verdana" w:cs="Verdana"/>
          <w:sz w:val="24"/>
          <w:szCs w:val="24"/>
        </w:rPr>
      </w:pPr>
    </w:p>
    <w:p w14:paraId="2D30B500" w14:textId="257EA43C" w:rsidR="002D0A7F" w:rsidRDefault="002D0A7F" w:rsidP="002D0A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2D0A7F">
        <w:rPr>
          <w:rFonts w:ascii="Verdana" w:hAnsi="Verdana" w:cs="Verdana"/>
          <w:b/>
          <w:bCs/>
          <w:sz w:val="24"/>
          <w:szCs w:val="24"/>
        </w:rPr>
        <w:t>RESOLVED THAT:</w:t>
      </w:r>
    </w:p>
    <w:p w14:paraId="066F5982" w14:textId="77777777" w:rsidR="002D0A7F" w:rsidRPr="002D0A7F" w:rsidRDefault="002D0A7F" w:rsidP="002D0A7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14DB420F" w14:textId="553766A1" w:rsidR="002D0A7F" w:rsidRPr="007254C2" w:rsidRDefault="007254C2" w:rsidP="007254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 w:rsidRPr="007254C2">
        <w:rPr>
          <w:rFonts w:ascii="Verdana" w:eastAsia="Verdana" w:hAnsi="Verdana" w:cs="Verdana"/>
          <w:color w:val="000000"/>
          <w:sz w:val="24"/>
          <w:szCs w:val="28"/>
          <w:lang w:eastAsia="en-GB"/>
        </w:rPr>
        <w:t>The 2019/20 Town Projects budget of £30,000 be divided equally between 2019/20 and 2020/21;</w:t>
      </w:r>
    </w:p>
    <w:p w14:paraId="0141D28F" w14:textId="04AFA9EE" w:rsidR="007254C2" w:rsidRDefault="007254C2" w:rsidP="007254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The 2019/20 Forecast Outturn and 2020/21 Base Budget for Greening be reduced by £5,000 and £6,000 respectively;</w:t>
      </w:r>
    </w:p>
    <w:p w14:paraId="21AA3BF8" w14:textId="13EA7E52" w:rsidR="007254C2" w:rsidRDefault="007254C2" w:rsidP="007254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Should Council not approve the proposal for a £10,000  budget for youth engagement, a growth bid for that amount be submitted for inclusion in the 2020/21 Budget;</w:t>
      </w:r>
    </w:p>
    <w:p w14:paraId="164C9B32" w14:textId="66230D47" w:rsidR="007254C2" w:rsidRDefault="00E147F8" w:rsidP="007254C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 xml:space="preserve">An additional growth bid of £5,000 be made for the </w:t>
      </w:r>
      <w:r w:rsidR="007254C2">
        <w:rPr>
          <w:rFonts w:ascii="Verdana" w:eastAsia="Verdana" w:hAnsi="Verdana" w:cs="Verdana"/>
          <w:color w:val="000000"/>
          <w:sz w:val="24"/>
          <w:szCs w:val="28"/>
          <w:lang w:eastAsia="en-GB"/>
        </w:rPr>
        <w:t xml:space="preserve">“Dialogue” enhanced community engagement tool </w:t>
      </w: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if this cannot be met from the youth engagement budget; and</w:t>
      </w:r>
    </w:p>
    <w:p w14:paraId="69C15307" w14:textId="77777777" w:rsidR="00660876" w:rsidRDefault="00660876" w:rsidP="00660876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</w:p>
    <w:p w14:paraId="7701E1CF" w14:textId="77777777" w:rsidR="00660876" w:rsidRDefault="00660876" w:rsidP="00660876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</w:p>
    <w:p w14:paraId="3612F867" w14:textId="13D4A914" w:rsidR="00660876" w:rsidRDefault="00660876" w:rsidP="0066087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</w:p>
    <w:p w14:paraId="6D34CF22" w14:textId="42F53DA3" w:rsidR="00660876" w:rsidRDefault="00660876" w:rsidP="000F1B09">
      <w:pPr>
        <w:shd w:val="clear" w:color="auto" w:fill="EDEDED" w:themeFill="accent3" w:themeFillTint="33"/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</w:pP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CCEG/19/38 </w:t>
      </w:r>
      <w:r w:rsidRPr="00DD02A1"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Budget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>Proposals 2020/21 continued</w:t>
      </w:r>
    </w:p>
    <w:p w14:paraId="554A6424" w14:textId="77777777" w:rsidR="00660876" w:rsidRDefault="00660876" w:rsidP="00660876">
      <w:pPr>
        <w:tabs>
          <w:tab w:val="left" w:pos="993"/>
        </w:tabs>
        <w:spacing w:after="5" w:line="249" w:lineRule="auto"/>
        <w:contextualSpacing/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</w:pPr>
    </w:p>
    <w:p w14:paraId="5B22999D" w14:textId="68860120" w:rsidR="00660876" w:rsidRPr="00660876" w:rsidRDefault="00660876" w:rsidP="00660876">
      <w:pPr>
        <w:pStyle w:val="ListParagraph"/>
        <w:numPr>
          <w:ilvl w:val="0"/>
          <w:numId w:val="20"/>
        </w:numPr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 w:rsidRPr="00660876">
        <w:rPr>
          <w:rFonts w:ascii="Verdana" w:eastAsia="Verdana" w:hAnsi="Verdana" w:cs="Verdana"/>
          <w:color w:val="000000"/>
          <w:sz w:val="24"/>
          <w:szCs w:val="28"/>
          <w:lang w:eastAsia="en-GB"/>
        </w:rPr>
        <w:t>Further 2020/21 budget growth bids be submitted for:</w:t>
      </w:r>
    </w:p>
    <w:p w14:paraId="60671245" w14:textId="77777777" w:rsidR="00660876" w:rsidRPr="00660876" w:rsidRDefault="00660876" w:rsidP="00660876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</w:p>
    <w:p w14:paraId="2598C0CD" w14:textId="75CE8F97" w:rsidR="00E147F8" w:rsidRDefault="00E147F8" w:rsidP="0066087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Town Projects £15,000, to increase the budget for next year to £30,000;</w:t>
      </w:r>
    </w:p>
    <w:p w14:paraId="57A526CE" w14:textId="6D383CC4" w:rsidR="00E147F8" w:rsidRDefault="00E147F8" w:rsidP="0066087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eastAsia="Verdana" w:hAnsi="Verdana" w:cs="Verdana"/>
          <w:color w:val="000000"/>
          <w:sz w:val="24"/>
          <w:szCs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Delivery of the aspirations of the Cultural Strategy £10,000; and</w:t>
      </w:r>
    </w:p>
    <w:p w14:paraId="58CFA77D" w14:textId="0CED00C3" w:rsidR="004B72FF" w:rsidRDefault="00E147F8" w:rsidP="0066087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b/>
          <w:sz w:val="28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8"/>
          <w:lang w:eastAsia="en-GB"/>
        </w:rPr>
        <w:t>A youth worker to act as facilitator for the Youth Panel, provisionally £3,000 (the initial part-year costs to be met from the £10,000 youth engagement budget, if approved)</w:t>
      </w:r>
    </w:p>
    <w:p w14:paraId="2398A783" w14:textId="77777777" w:rsidR="00294A32" w:rsidRDefault="00294A32" w:rsidP="004B72FF">
      <w:pPr>
        <w:spacing w:after="5" w:line="249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</w:p>
    <w:p w14:paraId="39AD9E15" w14:textId="779B805F" w:rsidR="00C051E7" w:rsidRPr="005E12AB" w:rsidRDefault="00C051E7" w:rsidP="000F1B09">
      <w:pPr>
        <w:shd w:val="clear" w:color="auto" w:fill="EDEDED" w:themeFill="accent3" w:themeFillTint="33"/>
        <w:spacing w:after="5" w:line="249" w:lineRule="auto"/>
        <w:contextualSpacing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942A4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4B72FF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</w:t>
      </w:r>
      <w:r w:rsidR="00C073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Plastic Clever Penrith</w:t>
      </w:r>
    </w:p>
    <w:p w14:paraId="7F2FCDEA" w14:textId="4B66C1DD" w:rsidR="0059281F" w:rsidRDefault="00C051E7" w:rsidP="00C051E7">
      <w:pPr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Members received an oral update from </w:t>
      </w:r>
      <w:r w:rsidR="00942A40">
        <w:rPr>
          <w:rFonts w:ascii="Verdana" w:eastAsia="Verdana" w:hAnsi="Verdana" w:cs="Verdana"/>
          <w:color w:val="000000"/>
          <w:sz w:val="24"/>
          <w:szCs w:val="24"/>
          <w:lang w:eastAsia="en-GB"/>
        </w:rPr>
        <w:t>the Economic Development Officer.</w:t>
      </w:r>
    </w:p>
    <w:p w14:paraId="06939A6F" w14:textId="3CE1AC33" w:rsidR="00B22FD7" w:rsidRPr="001368F1" w:rsidRDefault="002242C0" w:rsidP="001368F1">
      <w:pPr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 w:rsidRPr="00B22FD7">
        <w:rPr>
          <w:rFonts w:ascii="Verdana" w:eastAsia="Verdana" w:hAnsi="Verdana" w:cs="Verdana"/>
          <w:b/>
          <w:bCs/>
          <w:color w:val="000000"/>
          <w:sz w:val="28"/>
          <w:szCs w:val="28"/>
          <w:lang w:eastAsia="en-GB"/>
        </w:rPr>
        <w:t xml:space="preserve">PART TWO </w:t>
      </w:r>
      <w:r w:rsidRPr="00B22FD7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>–</w:t>
      </w:r>
      <w:r w:rsidR="00660876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 xml:space="preserve"> </w:t>
      </w:r>
      <w:r w:rsidRPr="00B22FD7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>CONSIDERED IN THE ABSENCE OF THE PRESS AND PUBLIC</w:t>
      </w:r>
    </w:p>
    <w:p w14:paraId="7FC85442" w14:textId="4FAA8588" w:rsidR="002242C0" w:rsidRPr="002242C0" w:rsidRDefault="002242C0" w:rsidP="000F1B09">
      <w:pPr>
        <w:keepNext/>
        <w:keepLines/>
        <w:shd w:val="clear" w:color="auto" w:fill="EDEDED" w:themeFill="accent3" w:themeFillTint="33"/>
        <w:spacing w:after="211"/>
        <w:outlineLvl w:val="2"/>
        <w:rPr>
          <w:rFonts w:ascii="Verdana" w:eastAsia="Verdana" w:hAnsi="Verdana" w:cs="Verdana"/>
          <w:b/>
          <w:color w:val="000000"/>
          <w:sz w:val="28"/>
          <w:lang w:eastAsia="en-GB"/>
        </w:rPr>
      </w:pPr>
      <w:r w:rsidRPr="002242C0">
        <w:rPr>
          <w:rFonts w:ascii="Verdana" w:eastAsia="Verdana" w:hAnsi="Verdana" w:cs="Verdana"/>
          <w:b/>
          <w:color w:val="000000"/>
          <w:sz w:val="28"/>
          <w:lang w:eastAsia="en-GB"/>
        </w:rPr>
        <w:t>CCEG/1</w:t>
      </w:r>
      <w:r>
        <w:rPr>
          <w:rFonts w:ascii="Verdana" w:eastAsia="Verdana" w:hAnsi="Verdana" w:cs="Verdana"/>
          <w:b/>
          <w:color w:val="000000"/>
          <w:sz w:val="28"/>
          <w:lang w:eastAsia="en-GB"/>
        </w:rPr>
        <w:t>9</w:t>
      </w:r>
      <w:r w:rsidRPr="002242C0">
        <w:rPr>
          <w:rFonts w:ascii="Verdana" w:eastAsia="Verdana" w:hAnsi="Verdana" w:cs="Verdana"/>
          <w:b/>
          <w:color w:val="000000"/>
          <w:sz w:val="28"/>
          <w:lang w:eastAsia="en-GB"/>
        </w:rPr>
        <w:t>/</w:t>
      </w:r>
      <w:r w:rsidR="00C07306">
        <w:rPr>
          <w:rFonts w:ascii="Verdana" w:eastAsia="Verdana" w:hAnsi="Verdana" w:cs="Verdana"/>
          <w:b/>
          <w:color w:val="000000"/>
          <w:sz w:val="28"/>
          <w:lang w:eastAsia="en-GB"/>
        </w:rPr>
        <w:t>40</w:t>
      </w:r>
      <w:r w:rsidRPr="002242C0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 </w:t>
      </w:r>
      <w:r w:rsidR="004B72FF">
        <w:rPr>
          <w:rFonts w:ascii="Verdana" w:eastAsia="Verdana" w:hAnsi="Verdana" w:cs="Verdana"/>
          <w:b/>
          <w:color w:val="000000"/>
          <w:sz w:val="28"/>
          <w:lang w:eastAsia="en-GB"/>
        </w:rPr>
        <w:t>Arts and Cultural Strategy</w:t>
      </w:r>
    </w:p>
    <w:p w14:paraId="08D96C06" w14:textId="4DD70220" w:rsidR="004B72FF" w:rsidRDefault="004B72FF" w:rsidP="004B7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To consider the applications to quote for the development of Arts and Cultural</w:t>
      </w:r>
      <w:r w:rsidR="005877A2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Strategy</w:t>
      </w:r>
    </w:p>
    <w:p w14:paraId="1AD7A92A" w14:textId="5E81671B" w:rsidR="004B72FF" w:rsidRDefault="004B72FF" w:rsidP="004B72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B1E7FE3" w14:textId="77777777" w:rsidR="002D0A7F" w:rsidRDefault="004B72FF" w:rsidP="004B72FF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 w:rsidRPr="002242C0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>RESOLVED THAT:</w:t>
      </w:r>
    </w:p>
    <w:p w14:paraId="76DD3AC9" w14:textId="5608652E" w:rsidR="004B72FF" w:rsidRDefault="004B72FF" w:rsidP="004B72FF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 xml:space="preserve"> </w:t>
      </w:r>
    </w:p>
    <w:p w14:paraId="25A8E965" w14:textId="030800B4" w:rsidR="002D0A7F" w:rsidRPr="00E2340E" w:rsidRDefault="00E2340E" w:rsidP="002D0A7F">
      <w:pPr>
        <w:pStyle w:val="ListParagraph"/>
        <w:numPr>
          <w:ilvl w:val="0"/>
          <w:numId w:val="17"/>
        </w:num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 w:rsidRPr="00E2340E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The Arts and Cultural Strategy 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>be</w:t>
      </w:r>
      <w:r w:rsidRPr="00E2340E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further developed and the invitation to quote re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>-</w:t>
      </w:r>
      <w:r w:rsidRPr="00E2340E">
        <w:rPr>
          <w:rFonts w:ascii="Verdana" w:eastAsia="Verdana" w:hAnsi="Verdana" w:cs="Verdana"/>
          <w:color w:val="000000"/>
          <w:sz w:val="24"/>
          <w:szCs w:val="24"/>
          <w:lang w:eastAsia="en-GB"/>
        </w:rPr>
        <w:t>advertised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>.</w:t>
      </w:r>
    </w:p>
    <w:p w14:paraId="1683B82C" w14:textId="6BDC0432" w:rsidR="00E2340E" w:rsidRDefault="00E2340E" w:rsidP="002D0A7F">
      <w:pPr>
        <w:pStyle w:val="ListParagraph"/>
        <w:numPr>
          <w:ilvl w:val="0"/>
          <w:numId w:val="17"/>
        </w:num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 w:rsidRPr="00E2340E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That the budget for the development of the Arts and Cultural Strategy 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>be</w:t>
      </w:r>
      <w:r w:rsidRPr="00E2340E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increased to £10,000 </w:t>
      </w:r>
    </w:p>
    <w:p w14:paraId="47FE15DF" w14:textId="7999EB51" w:rsidR="00104AD8" w:rsidRDefault="00104AD8" w:rsidP="004B72FF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</w:p>
    <w:p w14:paraId="7B82C86F" w14:textId="5BD18ABF" w:rsidR="00E2340E" w:rsidRDefault="004B72FF" w:rsidP="000F1B09">
      <w:pP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CCEG/19/4</w:t>
      </w:r>
      <w:r w:rsidR="00C07306">
        <w:rPr>
          <w:rFonts w:ascii="Verdana-Bold" w:hAnsi="Verdana-Bold" w:cs="Verdana-Bold"/>
          <w:b/>
          <w:bCs/>
          <w:sz w:val="28"/>
          <w:szCs w:val="28"/>
        </w:rPr>
        <w:t>1</w:t>
      </w:r>
      <w:r>
        <w:rPr>
          <w:rFonts w:ascii="Verdana-Bold" w:hAnsi="Verdana-Bold" w:cs="Verdana-Bold"/>
          <w:b/>
          <w:bCs/>
          <w:sz w:val="28"/>
          <w:szCs w:val="28"/>
        </w:rPr>
        <w:t xml:space="preserve"> VE Day Event Coordinator Appointment</w:t>
      </w:r>
    </w:p>
    <w:p w14:paraId="49829E04" w14:textId="77777777" w:rsidR="00660876" w:rsidRDefault="00660876" w:rsidP="00E2340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74C4740A" w14:textId="54C94C58" w:rsidR="004B72FF" w:rsidRPr="00E2340E" w:rsidRDefault="00660876" w:rsidP="00E2340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" w:hAnsi="Verdana" w:cs="Verdana"/>
          <w:sz w:val="24"/>
          <w:szCs w:val="24"/>
        </w:rPr>
        <w:t>Members</w:t>
      </w:r>
      <w:r w:rsidR="004B72FF">
        <w:rPr>
          <w:rFonts w:ascii="Verdana" w:hAnsi="Verdana" w:cs="Verdana"/>
          <w:sz w:val="24"/>
          <w:szCs w:val="24"/>
        </w:rPr>
        <w:t xml:space="preserve"> note</w:t>
      </w:r>
      <w:r>
        <w:rPr>
          <w:rFonts w:ascii="Verdana" w:hAnsi="Verdana" w:cs="Verdana"/>
          <w:sz w:val="24"/>
          <w:szCs w:val="24"/>
        </w:rPr>
        <w:t>d</w:t>
      </w:r>
      <w:r w:rsidR="004B72FF">
        <w:rPr>
          <w:rFonts w:ascii="Verdana" w:hAnsi="Verdana" w:cs="Verdana"/>
          <w:sz w:val="24"/>
          <w:szCs w:val="24"/>
        </w:rPr>
        <w:t xml:space="preserve"> the appointment of the VE Day 75 Events Coordinator.</w:t>
      </w:r>
    </w:p>
    <w:p w14:paraId="56FCE9D5" w14:textId="3FA385B8" w:rsidR="002242C0" w:rsidRDefault="002242C0" w:rsidP="002242C0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</w:p>
    <w:p w14:paraId="780F4ED6" w14:textId="10C4A126" w:rsidR="002242C0" w:rsidRPr="002242C0" w:rsidRDefault="002242C0" w:rsidP="000F1B09">
      <w:pPr>
        <w:shd w:val="clear" w:color="auto" w:fill="EDEDED" w:themeFill="accent3" w:themeFillTint="33"/>
        <w:spacing w:after="57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4B72FF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4</w:t>
      </w:r>
      <w:r w:rsidR="00C073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2</w:t>
      </w: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Grant </w:t>
      </w:r>
      <w:r w:rsidR="004B72FF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Requests</w:t>
      </w:r>
    </w:p>
    <w:p w14:paraId="75A88AC5" w14:textId="77777777" w:rsidR="00660876" w:rsidRDefault="00660876" w:rsidP="00660876">
      <w:pPr>
        <w:pStyle w:val="ListParagraph"/>
        <w:spacing w:after="57"/>
        <w:rPr>
          <w:rFonts w:ascii="Verdana" w:eastAsia="Verdana" w:hAnsi="Verdana" w:cs="Verdana"/>
          <w:b/>
          <w:bCs/>
          <w:color w:val="000000"/>
          <w:sz w:val="24"/>
          <w:lang w:eastAsia="en-GB"/>
        </w:rPr>
      </w:pPr>
    </w:p>
    <w:p w14:paraId="53CD3924" w14:textId="32F4D552" w:rsidR="004B72FF" w:rsidRPr="00104AD8" w:rsidRDefault="004B72FF" w:rsidP="00660876">
      <w:pPr>
        <w:pStyle w:val="ListParagraph"/>
        <w:numPr>
          <w:ilvl w:val="0"/>
          <w:numId w:val="15"/>
        </w:numPr>
        <w:spacing w:after="57"/>
        <w:ind w:left="0" w:firstLine="0"/>
        <w:rPr>
          <w:rFonts w:ascii="Verdana" w:eastAsia="Verdana" w:hAnsi="Verdana" w:cs="Verdana"/>
          <w:b/>
          <w:bCs/>
          <w:color w:val="000000"/>
          <w:sz w:val="24"/>
          <w:lang w:eastAsia="en-GB"/>
        </w:rPr>
      </w:pPr>
      <w:r w:rsidRPr="00104AD8">
        <w:rPr>
          <w:rFonts w:ascii="Verdana" w:eastAsia="Verdana" w:hAnsi="Verdana" w:cs="Verdana"/>
          <w:b/>
          <w:bCs/>
          <w:color w:val="000000"/>
          <w:sz w:val="24"/>
          <w:lang w:eastAsia="en-GB"/>
        </w:rPr>
        <w:t>Cumbria Alcohol and Drug Advisory Service</w:t>
      </w:r>
      <w:r w:rsidR="00660876">
        <w:rPr>
          <w:rFonts w:ascii="Verdana" w:eastAsia="Verdana" w:hAnsi="Verdana" w:cs="Verdana"/>
          <w:b/>
          <w:bCs/>
          <w:color w:val="000000"/>
          <w:sz w:val="24"/>
          <w:lang w:eastAsia="en-GB"/>
        </w:rPr>
        <w:t xml:space="preserve"> (CADAS)</w:t>
      </w:r>
    </w:p>
    <w:p w14:paraId="4740E4F9" w14:textId="4C2C7C47" w:rsidR="00104AD8" w:rsidRPr="002242C0" w:rsidRDefault="002242C0" w:rsidP="002242C0">
      <w:pPr>
        <w:spacing w:after="57"/>
        <w:rPr>
          <w:rFonts w:ascii="Verdana" w:eastAsia="Verdana" w:hAnsi="Verdana" w:cs="Verdana"/>
          <w:color w:val="000000"/>
          <w:sz w:val="24"/>
          <w:lang w:eastAsia="en-GB"/>
        </w:rPr>
      </w:pPr>
      <w:r w:rsidRPr="002242C0">
        <w:rPr>
          <w:rFonts w:ascii="Verdana" w:eastAsia="Verdana" w:hAnsi="Verdana" w:cs="Verdana"/>
          <w:color w:val="000000"/>
          <w:sz w:val="24"/>
          <w:lang w:eastAsia="en-GB"/>
        </w:rPr>
        <w:t xml:space="preserve">Members considered the grant application from 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>CAD</w:t>
      </w:r>
      <w:r w:rsidR="00660876">
        <w:rPr>
          <w:rFonts w:ascii="Verdana" w:eastAsia="Verdana" w:hAnsi="Verdana" w:cs="Verdana"/>
          <w:color w:val="000000"/>
          <w:sz w:val="24"/>
          <w:lang w:eastAsia="en-GB"/>
        </w:rPr>
        <w:t>A</w:t>
      </w:r>
      <w:r w:rsidR="004B72FF">
        <w:rPr>
          <w:rFonts w:ascii="Verdana" w:eastAsia="Verdana" w:hAnsi="Verdana" w:cs="Verdana"/>
          <w:color w:val="000000"/>
          <w:sz w:val="24"/>
          <w:lang w:eastAsia="en-GB"/>
        </w:rPr>
        <w:t>S</w:t>
      </w:r>
      <w:r w:rsidRPr="002242C0">
        <w:rPr>
          <w:rFonts w:ascii="Verdana" w:eastAsia="Verdana" w:hAnsi="Verdana" w:cs="Verdana"/>
          <w:color w:val="000000"/>
          <w:sz w:val="24"/>
          <w:lang w:eastAsia="en-GB"/>
        </w:rPr>
        <w:t>.</w:t>
      </w:r>
    </w:p>
    <w:p w14:paraId="25E9091C" w14:textId="0C40A4D3" w:rsidR="002242C0" w:rsidRDefault="002242C0" w:rsidP="002242C0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</w:p>
    <w:p w14:paraId="26FFE83A" w14:textId="6914CD10" w:rsidR="00E725D8" w:rsidRPr="002242C0" w:rsidRDefault="00E725D8" w:rsidP="002242C0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 xml:space="preserve">RESOLVED THAT: </w:t>
      </w:r>
    </w:p>
    <w:p w14:paraId="69BD0CF0" w14:textId="5EE21700" w:rsidR="002242C0" w:rsidRDefault="00B22FD7" w:rsidP="0059281F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That </w:t>
      </w:r>
      <w:r w:rsidR="0078264D">
        <w:rPr>
          <w:rFonts w:ascii="Verdana" w:eastAsia="Verdana" w:hAnsi="Verdana" w:cs="Verdana"/>
          <w:color w:val="000000"/>
          <w:sz w:val="24"/>
          <w:szCs w:val="24"/>
          <w:lang w:eastAsia="en-GB"/>
        </w:rPr>
        <w:t>the</w:t>
      </w:r>
      <w:r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grant a</w:t>
      </w:r>
      <w:r w:rsidR="00ED1224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pplication be deferred to the 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20 </w:t>
      </w:r>
      <w:r w:rsidR="00ED1224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January </w:t>
      </w:r>
      <w:r w:rsidR="0078264D">
        <w:rPr>
          <w:rFonts w:ascii="Verdana" w:eastAsia="Verdana" w:hAnsi="Verdana" w:cs="Verdana"/>
          <w:color w:val="000000"/>
          <w:sz w:val="24"/>
          <w:szCs w:val="24"/>
          <w:lang w:eastAsia="en-GB"/>
        </w:rPr>
        <w:t>2020 meeting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whilst extra information be sought.</w:t>
      </w:r>
    </w:p>
    <w:p w14:paraId="22993571" w14:textId="77777777" w:rsidR="00660876" w:rsidRDefault="00660876" w:rsidP="0059281F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464C1855" w14:textId="2DBE13CF" w:rsidR="00104AD8" w:rsidRDefault="00104AD8" w:rsidP="0059281F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6711AE2D" w14:textId="733BB630" w:rsidR="00660876" w:rsidRPr="002242C0" w:rsidRDefault="00660876" w:rsidP="000F1B09">
      <w:pPr>
        <w:shd w:val="clear" w:color="auto" w:fill="EDEDED" w:themeFill="accent3" w:themeFillTint="33"/>
        <w:spacing w:after="57"/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</w:pP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42</w:t>
      </w:r>
      <w:r w:rsidRPr="002242C0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Grant </w:t>
      </w:r>
      <w:r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Requests Continued</w:t>
      </w:r>
    </w:p>
    <w:p w14:paraId="700ABD6B" w14:textId="77777777" w:rsidR="00660876" w:rsidRDefault="00660876" w:rsidP="0059281F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06FDDCB8" w14:textId="47114705" w:rsidR="00104AD8" w:rsidRDefault="00104AD8" w:rsidP="00660876">
      <w:pPr>
        <w:pStyle w:val="ListParagraph"/>
        <w:numPr>
          <w:ilvl w:val="0"/>
          <w:numId w:val="15"/>
        </w:numPr>
        <w:spacing w:after="57"/>
        <w:ind w:hanging="720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 w:rsidRPr="0078264D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>Askham and Hackthorpe area First Responders.</w:t>
      </w:r>
    </w:p>
    <w:p w14:paraId="370F5BDE" w14:textId="0E9E2511" w:rsidR="0078264D" w:rsidRPr="0078264D" w:rsidRDefault="0078264D" w:rsidP="0078264D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 w:rsidRPr="0078264D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Members considered the grant application from Askham and Hackthorpe 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>A</w:t>
      </w:r>
      <w:r w:rsidRPr="0078264D">
        <w:rPr>
          <w:rFonts w:ascii="Verdana" w:eastAsia="Verdana" w:hAnsi="Verdana" w:cs="Verdana"/>
          <w:color w:val="000000"/>
          <w:sz w:val="24"/>
          <w:szCs w:val="24"/>
          <w:lang w:eastAsia="en-GB"/>
        </w:rPr>
        <w:t>rea First Responders</w:t>
      </w:r>
      <w:r w:rsidR="00660876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 who provide support to the parish of Penrith</w:t>
      </w:r>
      <w:r w:rsidRPr="0078264D">
        <w:rPr>
          <w:rFonts w:ascii="Verdana" w:eastAsia="Verdana" w:hAnsi="Verdana" w:cs="Verdana"/>
          <w:color w:val="000000"/>
          <w:sz w:val="24"/>
          <w:szCs w:val="24"/>
          <w:lang w:eastAsia="en-GB"/>
        </w:rPr>
        <w:t>.</w:t>
      </w:r>
    </w:p>
    <w:p w14:paraId="0C46EE47" w14:textId="0B557026" w:rsidR="00104AD8" w:rsidRDefault="00104AD8" w:rsidP="00104AD8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15E79411" w14:textId="361C61B5" w:rsidR="00104AD8" w:rsidRDefault="00104AD8" w:rsidP="00104AD8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  <w:r w:rsidRPr="00104AD8"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  <w:t>RESOLVED THAT:</w:t>
      </w:r>
    </w:p>
    <w:p w14:paraId="79DD1BEA" w14:textId="3D7342C1" w:rsidR="00C03769" w:rsidRPr="003618B7" w:rsidRDefault="00C03769" w:rsidP="00104AD8">
      <w:pPr>
        <w:spacing w:after="57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  <w:r w:rsidRPr="003618B7">
        <w:rPr>
          <w:rFonts w:ascii="Verdana" w:eastAsia="Verdana" w:hAnsi="Verdana" w:cs="Verdana"/>
          <w:color w:val="000000"/>
          <w:sz w:val="24"/>
          <w:szCs w:val="24"/>
          <w:lang w:eastAsia="en-GB"/>
        </w:rPr>
        <w:t xml:space="preserve">That a grant award of £3984 be awarded </w:t>
      </w:r>
      <w:r w:rsidR="003618B7" w:rsidRPr="003618B7">
        <w:rPr>
          <w:rFonts w:ascii="Verdana" w:eastAsia="Verdana" w:hAnsi="Verdana" w:cs="Verdana"/>
          <w:color w:val="000000"/>
          <w:sz w:val="24"/>
          <w:szCs w:val="24"/>
          <w:lang w:eastAsia="en-GB"/>
        </w:rPr>
        <w:t>on receipt of the following information:</w:t>
      </w:r>
    </w:p>
    <w:p w14:paraId="09D4BD55" w14:textId="77777777" w:rsidR="003618B7" w:rsidRPr="00104AD8" w:rsidRDefault="003618B7" w:rsidP="00104AD8">
      <w:pPr>
        <w:spacing w:after="57"/>
        <w:rPr>
          <w:rFonts w:ascii="Verdana" w:eastAsia="Verdana" w:hAnsi="Verdana" w:cs="Verdana"/>
          <w:b/>
          <w:bCs/>
          <w:color w:val="000000"/>
          <w:sz w:val="24"/>
          <w:szCs w:val="24"/>
          <w:lang w:eastAsia="en-GB"/>
        </w:rPr>
      </w:pPr>
    </w:p>
    <w:p w14:paraId="668D3FCD" w14:textId="17159F7B" w:rsidR="00787F58" w:rsidRDefault="00660876" w:rsidP="00787F5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Confirmation </w:t>
      </w:r>
      <w:r w:rsidR="00787F58">
        <w:rPr>
          <w:rFonts w:ascii="Verdana" w:eastAsia="Times New Roman" w:hAnsi="Verdana"/>
          <w:sz w:val="24"/>
          <w:szCs w:val="24"/>
        </w:rPr>
        <w:t>of</w:t>
      </w:r>
      <w:r>
        <w:rPr>
          <w:rFonts w:ascii="Verdana" w:eastAsia="Times New Roman" w:hAnsi="Verdana"/>
          <w:sz w:val="24"/>
          <w:szCs w:val="24"/>
        </w:rPr>
        <w:t xml:space="preserve"> the</w:t>
      </w:r>
      <w:r w:rsidR="00AA668E" w:rsidRPr="00C03769">
        <w:rPr>
          <w:rFonts w:ascii="Verdana" w:eastAsia="Times New Roman" w:hAnsi="Verdana"/>
          <w:sz w:val="24"/>
          <w:szCs w:val="24"/>
        </w:rPr>
        <w:t xml:space="preserve"> position and permissions for installing the </w:t>
      </w:r>
      <w:r w:rsidR="00C03769" w:rsidRPr="00C03769">
        <w:rPr>
          <w:rFonts w:ascii="Verdana" w:eastAsia="Times New Roman" w:hAnsi="Verdana"/>
          <w:sz w:val="24"/>
          <w:szCs w:val="24"/>
        </w:rPr>
        <w:t>defib</w:t>
      </w:r>
      <w:r w:rsidR="00C03769">
        <w:rPr>
          <w:rFonts w:ascii="Verdana" w:eastAsia="Times New Roman" w:hAnsi="Verdana"/>
          <w:sz w:val="24"/>
          <w:szCs w:val="24"/>
        </w:rPr>
        <w:t>rillator</w:t>
      </w:r>
      <w:r w:rsidR="00AA668E" w:rsidRPr="00C03769">
        <w:rPr>
          <w:rFonts w:ascii="Verdana" w:eastAsia="Times New Roman" w:hAnsi="Verdana"/>
          <w:sz w:val="24"/>
          <w:szCs w:val="24"/>
        </w:rPr>
        <w:t xml:space="preserve"> at Penny Hill Park are in place</w:t>
      </w:r>
      <w:r>
        <w:rPr>
          <w:rFonts w:ascii="Verdana" w:eastAsia="Times New Roman" w:hAnsi="Verdana"/>
          <w:sz w:val="24"/>
          <w:szCs w:val="24"/>
        </w:rPr>
        <w:t>.</w:t>
      </w:r>
    </w:p>
    <w:p w14:paraId="4BDA2A9C" w14:textId="2280A66D" w:rsidR="00AA668E" w:rsidRPr="00787F58" w:rsidRDefault="00787F58" w:rsidP="00787F58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C</w:t>
      </w:r>
      <w:r w:rsidR="00AA668E" w:rsidRPr="00787F58">
        <w:rPr>
          <w:rFonts w:ascii="Verdana" w:eastAsia="Times New Roman" w:hAnsi="Verdana"/>
          <w:sz w:val="24"/>
          <w:szCs w:val="24"/>
        </w:rPr>
        <w:t>onfirm</w:t>
      </w:r>
      <w:r>
        <w:rPr>
          <w:rFonts w:ascii="Verdana" w:eastAsia="Times New Roman" w:hAnsi="Verdana"/>
          <w:sz w:val="24"/>
          <w:szCs w:val="24"/>
        </w:rPr>
        <w:t>ation of</w:t>
      </w:r>
      <w:r w:rsidR="00AA668E" w:rsidRPr="00787F58">
        <w:rPr>
          <w:rFonts w:ascii="Verdana" w:eastAsia="Times New Roman" w:hAnsi="Verdana"/>
          <w:sz w:val="24"/>
          <w:szCs w:val="24"/>
        </w:rPr>
        <w:t xml:space="preserve"> the position of the second </w:t>
      </w:r>
      <w:r w:rsidR="00C03769" w:rsidRPr="00787F58">
        <w:rPr>
          <w:rFonts w:ascii="Verdana" w:eastAsia="Times New Roman" w:hAnsi="Verdana"/>
          <w:sz w:val="24"/>
          <w:szCs w:val="24"/>
        </w:rPr>
        <w:t xml:space="preserve">defibrillator </w:t>
      </w:r>
      <w:r w:rsidR="00AA668E" w:rsidRPr="00787F58">
        <w:rPr>
          <w:rFonts w:ascii="Verdana" w:eastAsia="Times New Roman" w:hAnsi="Verdana"/>
          <w:sz w:val="24"/>
          <w:szCs w:val="24"/>
        </w:rPr>
        <w:t xml:space="preserve">and </w:t>
      </w:r>
      <w:r w:rsidRPr="00787F58">
        <w:rPr>
          <w:rFonts w:ascii="Verdana" w:eastAsia="Times New Roman" w:hAnsi="Verdana"/>
          <w:sz w:val="24"/>
          <w:szCs w:val="24"/>
        </w:rPr>
        <w:t>permissions for installing the defibrillator are in place.</w:t>
      </w:r>
    </w:p>
    <w:p w14:paraId="0BA19145" w14:textId="355DAC81" w:rsidR="00AA668E" w:rsidRPr="00C03769" w:rsidRDefault="00C03769" w:rsidP="00AA668E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</w:t>
      </w:r>
      <w:r w:rsidR="00AA668E" w:rsidRPr="00C03769">
        <w:rPr>
          <w:rFonts w:ascii="Verdana" w:hAnsi="Verdana"/>
          <w:sz w:val="24"/>
          <w:szCs w:val="24"/>
        </w:rPr>
        <w:t>onfirmation that NWAS will be including the</w:t>
      </w:r>
      <w:r w:rsidRPr="00C03769">
        <w:rPr>
          <w:rFonts w:ascii="Verdana" w:eastAsia="Times New Roman" w:hAnsi="Verdana"/>
          <w:sz w:val="24"/>
          <w:szCs w:val="24"/>
        </w:rPr>
        <w:t xml:space="preserve"> def</w:t>
      </w:r>
      <w:r>
        <w:rPr>
          <w:rFonts w:ascii="Verdana" w:eastAsia="Times New Roman" w:hAnsi="Verdana"/>
          <w:sz w:val="24"/>
          <w:szCs w:val="24"/>
        </w:rPr>
        <w:t>ibrillator</w:t>
      </w:r>
      <w:r w:rsidR="00AA668E" w:rsidRPr="00C03769">
        <w:rPr>
          <w:rFonts w:ascii="Verdana" w:hAnsi="Verdana"/>
          <w:sz w:val="24"/>
          <w:szCs w:val="24"/>
        </w:rPr>
        <w:t xml:space="preserve"> on their </w:t>
      </w:r>
      <w:r w:rsidR="00787F58">
        <w:rPr>
          <w:rFonts w:ascii="Verdana" w:hAnsi="Verdana"/>
          <w:sz w:val="24"/>
          <w:szCs w:val="24"/>
        </w:rPr>
        <w:t xml:space="preserve">systems </w:t>
      </w:r>
      <w:r w:rsidR="00AA668E" w:rsidRPr="00C03769">
        <w:rPr>
          <w:rFonts w:ascii="Verdana" w:hAnsi="Verdana"/>
          <w:sz w:val="24"/>
          <w:szCs w:val="24"/>
        </w:rPr>
        <w:t>data base.</w:t>
      </w:r>
    </w:p>
    <w:p w14:paraId="49C62CED" w14:textId="77777777" w:rsidR="002242C0" w:rsidRPr="002242C0" w:rsidRDefault="002242C0" w:rsidP="002242C0">
      <w:pPr>
        <w:spacing w:after="57"/>
        <w:ind w:left="360"/>
        <w:rPr>
          <w:rFonts w:ascii="Verdana" w:eastAsia="Verdana" w:hAnsi="Verdana" w:cs="Verdana"/>
          <w:color w:val="000000"/>
          <w:sz w:val="24"/>
          <w:szCs w:val="24"/>
          <w:lang w:eastAsia="en-GB"/>
        </w:rPr>
      </w:pPr>
    </w:p>
    <w:p w14:paraId="04B20B69" w14:textId="6266E786" w:rsidR="00C051E7" w:rsidRPr="005E12AB" w:rsidRDefault="00C051E7" w:rsidP="000F1B09">
      <w:pPr>
        <w:shd w:val="clear" w:color="auto" w:fill="EDEDED" w:themeFill="accent3" w:themeFillTint="33"/>
        <w:spacing w:after="5" w:line="249" w:lineRule="auto"/>
        <w:contextualSpacing/>
        <w:rPr>
          <w:rFonts w:ascii="Verdana" w:eastAsia="Verdana" w:hAnsi="Verdana" w:cs="Verdana"/>
          <w:b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CCEG/1</w:t>
      </w:r>
      <w:r w:rsidR="00ED4389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9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/</w:t>
      </w:r>
      <w:r w:rsidR="00104AD8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4</w:t>
      </w:r>
      <w:r w:rsidR="00C07306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>3</w:t>
      </w:r>
      <w:r w:rsidRPr="005E12AB">
        <w:rPr>
          <w:rFonts w:ascii="Verdana" w:eastAsia="Verdana" w:hAnsi="Verdana" w:cs="Verdana"/>
          <w:b/>
          <w:color w:val="000000"/>
          <w:sz w:val="28"/>
          <w:szCs w:val="28"/>
          <w:lang w:eastAsia="en-GB"/>
        </w:rPr>
        <w:t xml:space="preserve"> </w:t>
      </w:r>
      <w:r w:rsidRPr="005E12AB">
        <w:rPr>
          <w:rFonts w:ascii="Verdana" w:eastAsia="Verdana" w:hAnsi="Verdana" w:cs="Verdana"/>
          <w:b/>
          <w:color w:val="000000"/>
          <w:sz w:val="28"/>
          <w:lang w:eastAsia="en-GB"/>
        </w:rPr>
        <w:t xml:space="preserve">Close </w:t>
      </w:r>
      <w:r w:rsidR="00B22FD7">
        <w:rPr>
          <w:rFonts w:ascii="Verdana" w:eastAsia="Verdana" w:hAnsi="Verdana" w:cs="Verdana"/>
          <w:b/>
          <w:color w:val="000000"/>
          <w:sz w:val="28"/>
          <w:lang w:eastAsia="en-GB"/>
        </w:rPr>
        <w:t>of Meeting</w:t>
      </w:r>
    </w:p>
    <w:p w14:paraId="3D6C7810" w14:textId="194EE692" w:rsidR="00C051E7" w:rsidRPr="005E12AB" w:rsidRDefault="00C051E7" w:rsidP="00C051E7">
      <w:pPr>
        <w:spacing w:after="5" w:line="249" w:lineRule="auto"/>
        <w:rPr>
          <w:rFonts w:ascii="Verdana" w:eastAsia="Verdana" w:hAnsi="Verdana" w:cs="Verdana"/>
          <w:color w:val="000000"/>
          <w:sz w:val="24"/>
          <w:lang w:eastAsia="en-GB"/>
        </w:rPr>
      </w:pPr>
      <w:r w:rsidRPr="005E12AB">
        <w:rPr>
          <w:rFonts w:ascii="Verdana" w:eastAsia="Verdana" w:hAnsi="Verdana" w:cs="Verdana"/>
          <w:color w:val="000000"/>
          <w:sz w:val="24"/>
          <w:lang w:eastAsia="en-GB"/>
        </w:rPr>
        <w:t xml:space="preserve">Members noted that the next meeting date would be </w:t>
      </w:r>
      <w:r w:rsidR="00ED1224">
        <w:rPr>
          <w:rFonts w:ascii="Verdana" w:eastAsia="Verdana" w:hAnsi="Verdana" w:cs="Verdana"/>
          <w:color w:val="000000"/>
          <w:sz w:val="24"/>
          <w:lang w:eastAsia="en-GB"/>
        </w:rPr>
        <w:t>20 January</w:t>
      </w:r>
      <w:r w:rsidR="00ED4389">
        <w:rPr>
          <w:rFonts w:ascii="Verdana" w:eastAsia="Verdana" w:hAnsi="Verdana" w:cs="Verdana"/>
          <w:color w:val="000000"/>
          <w:sz w:val="24"/>
          <w:lang w:eastAsia="en-GB"/>
        </w:rPr>
        <w:t xml:space="preserve"> 20</w:t>
      </w:r>
      <w:r w:rsidR="00ED1224">
        <w:rPr>
          <w:rFonts w:ascii="Verdana" w:eastAsia="Verdana" w:hAnsi="Verdana" w:cs="Verdana"/>
          <w:color w:val="000000"/>
          <w:sz w:val="24"/>
          <w:lang w:eastAsia="en-GB"/>
        </w:rPr>
        <w:t>20</w:t>
      </w:r>
      <w:r w:rsidR="00ED4389">
        <w:rPr>
          <w:rFonts w:ascii="Verdana" w:eastAsia="Verdana" w:hAnsi="Verdana" w:cs="Verdana"/>
          <w:color w:val="000000"/>
          <w:sz w:val="24"/>
          <w:lang w:eastAsia="en-GB"/>
        </w:rPr>
        <w:t>, the Board Room, Council Offices, 19-24 Friargate, Penrith.</w:t>
      </w:r>
    </w:p>
    <w:p w14:paraId="27B0E959" w14:textId="77777777" w:rsidR="0059281F" w:rsidRPr="00C051E7" w:rsidRDefault="0059281F" w:rsidP="00C051E7">
      <w:pPr>
        <w:rPr>
          <w:rFonts w:ascii="Verdana" w:eastAsia="Calibri" w:hAnsi="Verdana" w:cs="Times New Roman"/>
          <w:b/>
          <w:sz w:val="24"/>
        </w:rPr>
      </w:pPr>
    </w:p>
    <w:p w14:paraId="08CA6F4C" w14:textId="1B4416B2" w:rsidR="00C051E7" w:rsidRPr="00C051E7" w:rsidRDefault="00C051E7" w:rsidP="00C051E7">
      <w:pPr>
        <w:rPr>
          <w:rFonts w:ascii="Verdana" w:eastAsia="Calibri" w:hAnsi="Verdana" w:cs="Times New Roman"/>
          <w:b/>
          <w:sz w:val="28"/>
        </w:rPr>
      </w:pPr>
      <w:r w:rsidRPr="00C051E7">
        <w:rPr>
          <w:rFonts w:ascii="Verdana" w:eastAsia="Calibri" w:hAnsi="Verdana" w:cs="Times New Roman"/>
          <w:b/>
          <w:sz w:val="28"/>
        </w:rPr>
        <w:t>CHAIR</w:t>
      </w:r>
      <w:bookmarkStart w:id="1" w:name="_GoBack"/>
      <w:bookmarkEnd w:id="1"/>
      <w:r w:rsidRPr="00C051E7">
        <w:rPr>
          <w:rFonts w:ascii="Verdana" w:eastAsia="Calibri" w:hAnsi="Verdana" w:cs="Times New Roman"/>
          <w:b/>
          <w:sz w:val="28"/>
        </w:rPr>
        <w:t>:</w:t>
      </w:r>
    </w:p>
    <w:p w14:paraId="591C72A0" w14:textId="77777777" w:rsidR="00C051E7" w:rsidRPr="00C051E7" w:rsidRDefault="00C051E7" w:rsidP="00C051E7">
      <w:pPr>
        <w:rPr>
          <w:rFonts w:ascii="Verdana" w:eastAsia="Calibri" w:hAnsi="Verdana" w:cs="Times New Roman"/>
          <w:b/>
          <w:sz w:val="28"/>
        </w:rPr>
      </w:pPr>
    </w:p>
    <w:p w14:paraId="5267478A" w14:textId="2688DEE0" w:rsidR="00C051E7" w:rsidRPr="00914C49" w:rsidRDefault="00C051E7">
      <w:pPr>
        <w:rPr>
          <w:rFonts w:ascii="Verdana" w:eastAsia="Calibri" w:hAnsi="Verdana" w:cs="Times New Roman"/>
          <w:b/>
          <w:sz w:val="28"/>
        </w:rPr>
      </w:pPr>
      <w:r w:rsidRPr="00C051E7">
        <w:rPr>
          <w:rFonts w:ascii="Verdana" w:eastAsia="Calibri" w:hAnsi="Verdana" w:cs="Times New Roman"/>
          <w:b/>
          <w:sz w:val="28"/>
        </w:rPr>
        <w:t>DATE:</w:t>
      </w:r>
    </w:p>
    <w:sectPr w:rsidR="00C051E7" w:rsidRPr="00914C49" w:rsidSect="002706C8">
      <w:footerReference w:type="default" r:id="rId8"/>
      <w:pgSz w:w="11906" w:h="16838"/>
      <w:pgMar w:top="1440" w:right="1274" w:bottom="1440" w:left="1440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851F" w14:textId="77777777" w:rsidR="002520C1" w:rsidRDefault="002520C1" w:rsidP="00C051E7">
      <w:pPr>
        <w:spacing w:after="0" w:line="240" w:lineRule="auto"/>
      </w:pPr>
      <w:r>
        <w:separator/>
      </w:r>
    </w:p>
  </w:endnote>
  <w:endnote w:type="continuationSeparator" w:id="0">
    <w:p w14:paraId="3B795177" w14:textId="77777777" w:rsidR="002520C1" w:rsidRDefault="002520C1" w:rsidP="00C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09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3F407" w14:textId="1F83A10A" w:rsidR="002706C8" w:rsidRDefault="002706C8">
        <w:pPr>
          <w:pStyle w:val="Footer"/>
          <w:jc w:val="right"/>
        </w:pPr>
        <w:r>
          <w:t>CCEG2019/0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86F7B" w14:textId="545CA509" w:rsidR="00C051E7" w:rsidRPr="00ED4389" w:rsidRDefault="00C051E7" w:rsidP="00ED4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C4D2" w14:textId="77777777" w:rsidR="002520C1" w:rsidRDefault="002520C1" w:rsidP="00C051E7">
      <w:pPr>
        <w:spacing w:after="0" w:line="240" w:lineRule="auto"/>
      </w:pPr>
      <w:r>
        <w:separator/>
      </w:r>
    </w:p>
  </w:footnote>
  <w:footnote w:type="continuationSeparator" w:id="0">
    <w:p w14:paraId="69B2DB6A" w14:textId="77777777" w:rsidR="002520C1" w:rsidRDefault="002520C1" w:rsidP="00C0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E4"/>
    <w:multiLevelType w:val="hybridMultilevel"/>
    <w:tmpl w:val="762E26F4"/>
    <w:lvl w:ilvl="0" w:tplc="6E06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07CA"/>
    <w:multiLevelType w:val="hybridMultilevel"/>
    <w:tmpl w:val="E98AD5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480"/>
    <w:multiLevelType w:val="hybridMultilevel"/>
    <w:tmpl w:val="F7981622"/>
    <w:lvl w:ilvl="0" w:tplc="E1309B22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62A6FC24">
      <w:start w:val="1"/>
      <w:numFmt w:val="lowerRoman"/>
      <w:lvlText w:val="%2)"/>
      <w:lvlJc w:val="right"/>
      <w:pPr>
        <w:ind w:left="1353" w:hanging="360"/>
      </w:pPr>
      <w:rPr>
        <w:rFonts w:ascii="Verdana" w:hAnsi="Verdana" w:hint="default"/>
        <w:b w:val="0"/>
        <w:bCs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728EA"/>
    <w:multiLevelType w:val="hybridMultilevel"/>
    <w:tmpl w:val="FBC2E0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E30C1"/>
    <w:multiLevelType w:val="hybridMultilevel"/>
    <w:tmpl w:val="F7981622"/>
    <w:lvl w:ilvl="0" w:tplc="E1309B22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62A6FC24">
      <w:start w:val="1"/>
      <w:numFmt w:val="lowerRoman"/>
      <w:lvlText w:val="%2)"/>
      <w:lvlJc w:val="right"/>
      <w:pPr>
        <w:ind w:left="1353" w:hanging="360"/>
      </w:pPr>
      <w:rPr>
        <w:rFonts w:ascii="Verdana" w:hAnsi="Verdana" w:hint="default"/>
        <w:b w:val="0"/>
        <w:bCs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7F5"/>
    <w:multiLevelType w:val="hybridMultilevel"/>
    <w:tmpl w:val="EE5A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481"/>
    <w:multiLevelType w:val="hybridMultilevel"/>
    <w:tmpl w:val="BF885B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930EC"/>
    <w:multiLevelType w:val="hybridMultilevel"/>
    <w:tmpl w:val="90688EC2"/>
    <w:lvl w:ilvl="0" w:tplc="8CB472E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D771CF"/>
    <w:multiLevelType w:val="hybridMultilevel"/>
    <w:tmpl w:val="E3D01FC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E65C8"/>
    <w:multiLevelType w:val="hybridMultilevel"/>
    <w:tmpl w:val="94AE40E0"/>
    <w:lvl w:ilvl="0" w:tplc="08D42EF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E6D78"/>
    <w:multiLevelType w:val="hybridMultilevel"/>
    <w:tmpl w:val="AE14D1B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489A"/>
    <w:multiLevelType w:val="hybridMultilevel"/>
    <w:tmpl w:val="D648190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8D59D5"/>
    <w:multiLevelType w:val="hybridMultilevel"/>
    <w:tmpl w:val="D3805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F15C9"/>
    <w:multiLevelType w:val="hybridMultilevel"/>
    <w:tmpl w:val="0556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52BD"/>
    <w:multiLevelType w:val="hybridMultilevel"/>
    <w:tmpl w:val="435A5CAA"/>
    <w:lvl w:ilvl="0" w:tplc="6980B8CE">
      <w:start w:val="1"/>
      <w:numFmt w:val="lowerLetter"/>
      <w:lvlText w:val="%1)"/>
      <w:lvlJc w:val="left"/>
      <w:pPr>
        <w:ind w:left="735" w:hanging="375"/>
      </w:pPr>
      <w:rPr>
        <w:rFonts w:ascii="Verdana-Bold" w:hAnsi="Verdana-Bold" w:cs="Verdan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A32FF"/>
    <w:multiLevelType w:val="hybridMultilevel"/>
    <w:tmpl w:val="D0944AE8"/>
    <w:lvl w:ilvl="0" w:tplc="1E5639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7429EA"/>
    <w:multiLevelType w:val="hybridMultilevel"/>
    <w:tmpl w:val="070A430E"/>
    <w:lvl w:ilvl="0" w:tplc="DD12921C">
      <w:start w:val="1"/>
      <w:numFmt w:val="decimal"/>
      <w:lvlText w:val="%1."/>
      <w:lvlJc w:val="left"/>
      <w:pPr>
        <w:ind w:left="730" w:hanging="360"/>
      </w:pPr>
      <w:rPr>
        <w:rFonts w:ascii="Verdana" w:hAnsi="Verdana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21D4553"/>
    <w:multiLevelType w:val="hybridMultilevel"/>
    <w:tmpl w:val="C37CF36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51A4B"/>
    <w:multiLevelType w:val="hybridMultilevel"/>
    <w:tmpl w:val="4C6C1FDE"/>
    <w:lvl w:ilvl="0" w:tplc="8F5EA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 w15:restartNumberingAfterBreak="0">
    <w:nsid w:val="79F20EAC"/>
    <w:multiLevelType w:val="hybridMultilevel"/>
    <w:tmpl w:val="5DF87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13AA0"/>
    <w:multiLevelType w:val="hybridMultilevel"/>
    <w:tmpl w:val="1D605146"/>
    <w:lvl w:ilvl="0" w:tplc="82CC6050">
      <w:start w:val="1"/>
      <w:numFmt w:val="lowerLetter"/>
      <w:lvlText w:val="%1)"/>
      <w:lvlJc w:val="left"/>
      <w:pPr>
        <w:ind w:left="720" w:hanging="360"/>
      </w:pPr>
      <w:rPr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19"/>
  </w:num>
  <w:num w:numId="6">
    <w:abstractNumId w:val="5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15"/>
  </w:num>
  <w:num w:numId="12">
    <w:abstractNumId w:val="18"/>
  </w:num>
  <w:num w:numId="13">
    <w:abstractNumId w:val="0"/>
  </w:num>
  <w:num w:numId="14">
    <w:abstractNumId w:val="8"/>
  </w:num>
  <w:num w:numId="15">
    <w:abstractNumId w:val="1"/>
  </w:num>
  <w:num w:numId="16">
    <w:abstractNumId w:val="14"/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E7"/>
    <w:rsid w:val="0000415E"/>
    <w:rsid w:val="00033DDD"/>
    <w:rsid w:val="00035DCF"/>
    <w:rsid w:val="00070DD4"/>
    <w:rsid w:val="000D63BC"/>
    <w:rsid w:val="000F15B6"/>
    <w:rsid w:val="000F1B09"/>
    <w:rsid w:val="000F28E3"/>
    <w:rsid w:val="00104AD8"/>
    <w:rsid w:val="001103C7"/>
    <w:rsid w:val="001368F1"/>
    <w:rsid w:val="00155655"/>
    <w:rsid w:val="001C2BF5"/>
    <w:rsid w:val="002242C0"/>
    <w:rsid w:val="002520C1"/>
    <w:rsid w:val="002706C8"/>
    <w:rsid w:val="00294A32"/>
    <w:rsid w:val="002D0A7F"/>
    <w:rsid w:val="003618B7"/>
    <w:rsid w:val="003F06FE"/>
    <w:rsid w:val="004627E9"/>
    <w:rsid w:val="004903F3"/>
    <w:rsid w:val="004B72FF"/>
    <w:rsid w:val="004C0BBE"/>
    <w:rsid w:val="005877A2"/>
    <w:rsid w:val="0059281F"/>
    <w:rsid w:val="00593C64"/>
    <w:rsid w:val="00660876"/>
    <w:rsid w:val="006F10EB"/>
    <w:rsid w:val="007254C2"/>
    <w:rsid w:val="0078264D"/>
    <w:rsid w:val="00787F58"/>
    <w:rsid w:val="007A6A19"/>
    <w:rsid w:val="007D3F8D"/>
    <w:rsid w:val="008B1CEE"/>
    <w:rsid w:val="008E2035"/>
    <w:rsid w:val="00914C49"/>
    <w:rsid w:val="00942A40"/>
    <w:rsid w:val="009510ED"/>
    <w:rsid w:val="00992D2E"/>
    <w:rsid w:val="00AA668E"/>
    <w:rsid w:val="00AB4B39"/>
    <w:rsid w:val="00B22FD7"/>
    <w:rsid w:val="00B35899"/>
    <w:rsid w:val="00B73817"/>
    <w:rsid w:val="00BA7F53"/>
    <w:rsid w:val="00BC0906"/>
    <w:rsid w:val="00C03769"/>
    <w:rsid w:val="00C051E7"/>
    <w:rsid w:val="00C07306"/>
    <w:rsid w:val="00CF6D94"/>
    <w:rsid w:val="00D26E59"/>
    <w:rsid w:val="00DD02A1"/>
    <w:rsid w:val="00E147F8"/>
    <w:rsid w:val="00E2340E"/>
    <w:rsid w:val="00E3517E"/>
    <w:rsid w:val="00E725D8"/>
    <w:rsid w:val="00EA2819"/>
    <w:rsid w:val="00EC5A1A"/>
    <w:rsid w:val="00ED1224"/>
    <w:rsid w:val="00ED4389"/>
    <w:rsid w:val="00ED4C76"/>
    <w:rsid w:val="00F45C02"/>
    <w:rsid w:val="00F6169A"/>
    <w:rsid w:val="00FD2C24"/>
    <w:rsid w:val="00FE4326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5672DA"/>
  <w15:chartTrackingRefBased/>
  <w15:docId w15:val="{4E1B1267-9A3D-416B-AC43-69CED9D1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E7"/>
  </w:style>
  <w:style w:type="paragraph" w:styleId="Footer">
    <w:name w:val="footer"/>
    <w:basedOn w:val="Normal"/>
    <w:link w:val="FooterChar"/>
    <w:uiPriority w:val="99"/>
    <w:unhideWhenUsed/>
    <w:rsid w:val="00C05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E7"/>
  </w:style>
  <w:style w:type="paragraph" w:styleId="ListParagraph">
    <w:name w:val="List Paragraph"/>
    <w:basedOn w:val="Normal"/>
    <w:uiPriority w:val="34"/>
    <w:qFormat/>
    <w:rsid w:val="00155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939</Words>
  <Characters>4944</Characters>
  <Application>Microsoft Office Word</Application>
  <DocSecurity>0</DocSecurity>
  <Lines>183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Tunnadine</dc:creator>
  <cp:keywords/>
  <dc:description/>
  <cp:lastModifiedBy>Viv Tunnadine</cp:lastModifiedBy>
  <cp:revision>5</cp:revision>
  <cp:lastPrinted>2019-11-11T12:47:00Z</cp:lastPrinted>
  <dcterms:created xsi:type="dcterms:W3CDTF">2019-11-20T11:43:00Z</dcterms:created>
  <dcterms:modified xsi:type="dcterms:W3CDTF">2020-01-21T14:32:00Z</dcterms:modified>
</cp:coreProperties>
</file>